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D3" w:rsidRDefault="00457DD3" w:rsidP="00457DD3">
      <w:pPr>
        <w:tabs>
          <w:tab w:val="left" w:pos="63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>
            <wp:extent cx="5876925" cy="9191625"/>
            <wp:effectExtent l="0" t="0" r="9525" b="9525"/>
            <wp:docPr id="1" name="Рисунок 1" descr="C:\Users\Работник\Desktop\о порядке рассмотрения обращен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Desktop\о порядке рассмотрения обращений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5" t="3718" b="6453"/>
                    <a:stretch/>
                  </pic:blipFill>
                  <pic:spPr bwMode="auto">
                    <a:xfrm>
                      <a:off x="0" y="0"/>
                      <a:ext cx="5883920" cy="9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lastRenderedPageBreak/>
        <w:t xml:space="preserve">2. Порядок приема обращений граждан 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2.1.Приемобращенийграждан осуществляет заведующий </w:t>
      </w:r>
      <w:r>
        <w:rPr>
          <w:rFonts w:ascii="Times New Roman" w:hAnsi="Times New Roman"/>
          <w:color w:val="333333"/>
          <w:sz w:val="26"/>
          <w:szCs w:val="26"/>
        </w:rPr>
        <w:t>МБДОУ д/с № 70.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2.2.Все обращения, поступающие в МБДОУ д/с № 70, регулируется в специальном журнале («Журнал обращений»), установленной формы в день их поступления. Началом срока рассмотрения обращения считается день регистрации окончание срока - дата направления письменного (устного) ответа лицу, подававшему обращению.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2.3. </w:t>
      </w:r>
      <w:r>
        <w:rPr>
          <w:rFonts w:ascii="Times New Roman" w:hAnsi="Times New Roman"/>
          <w:sz w:val="26"/>
          <w:szCs w:val="26"/>
        </w:rPr>
        <w:t xml:space="preserve">Заведующий </w:t>
      </w:r>
      <w:r>
        <w:rPr>
          <w:rFonts w:ascii="Times New Roman" w:hAnsi="Times New Roman"/>
          <w:color w:val="333333"/>
          <w:sz w:val="26"/>
          <w:szCs w:val="26"/>
        </w:rPr>
        <w:t>МБДОУ д/с № 70 либо его заместител</w:t>
      </w:r>
      <w:proofErr w:type="gramStart"/>
      <w:r>
        <w:rPr>
          <w:rFonts w:ascii="Times New Roman" w:hAnsi="Times New Roman"/>
          <w:color w:val="333333"/>
          <w:sz w:val="26"/>
          <w:szCs w:val="26"/>
        </w:rPr>
        <w:t>ь(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>во время отсутствия заведующего)обязан организовать работу по рассмотрению обращений.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2.4. Предложения</w:t>
      </w:r>
      <w:proofErr w:type="gramStart"/>
      <w:r>
        <w:rPr>
          <w:rFonts w:ascii="Times New Roman" w:hAnsi="Times New Roman"/>
          <w:color w:val="333333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заявления , жалобы граждан считаются разрешенными , если рассмотрены все поставленные вопросы, по ним приняты необходимые меры и даны исчерпывающие ответы соответствующие действующему законодательству.</w:t>
      </w:r>
    </w:p>
    <w:p w:rsidR="00457DD3" w:rsidRDefault="00457DD3" w:rsidP="00457DD3">
      <w:pPr>
        <w:tabs>
          <w:tab w:val="left" w:pos="63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Требования к письменному обращению, регистрации и сроком рассмотрения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/>
          <w:sz w:val="26"/>
          <w:szCs w:val="26"/>
        </w:rPr>
        <w:t>В письменном обращении указывается наименование ДОУ, фамилия, имя, отчество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должностного лица, а так же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уведомление о переадресации обращения; изложение сути обращения, ставится личная подпись обратившегося гражданина и дата.</w:t>
      </w:r>
      <w:proofErr w:type="gramEnd"/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 случае если в письменном обращении не указываются фамилия гражданина, направившего обращение и почтовый адрес по которому должен быть направлен ответ, ответ передается лично в руки данного гражданина.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В случае если вопросы, факты, изложенные в письменном обращении, касаются работы </w:t>
      </w:r>
      <w:r>
        <w:rPr>
          <w:rFonts w:ascii="Times New Roman" w:hAnsi="Times New Roman"/>
          <w:color w:val="333333"/>
          <w:sz w:val="26"/>
          <w:szCs w:val="26"/>
        </w:rPr>
        <w:t>МБДОУ д/с № 70</w:t>
      </w:r>
      <w:r>
        <w:rPr>
          <w:rFonts w:ascii="Times New Roman" w:hAnsi="Times New Roman"/>
          <w:sz w:val="26"/>
          <w:szCs w:val="26"/>
        </w:rPr>
        <w:t xml:space="preserve"> и требуют комиссионного рассмотрения, то приказом руководителя </w:t>
      </w:r>
      <w:r>
        <w:rPr>
          <w:rFonts w:ascii="Times New Roman" w:hAnsi="Times New Roman"/>
          <w:color w:val="333333"/>
          <w:sz w:val="26"/>
          <w:szCs w:val="26"/>
        </w:rPr>
        <w:t>МБДОУ д/с № 70</w:t>
      </w:r>
      <w:r>
        <w:rPr>
          <w:rFonts w:ascii="Times New Roman" w:hAnsi="Times New Roman"/>
          <w:sz w:val="26"/>
          <w:szCs w:val="26"/>
        </w:rPr>
        <w:t xml:space="preserve"> создается комиссия по рассмотрению письменного обращения. Председатель комиссии, определяет регламент работы комиссии.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Письменное обращение подлежит обязательной регистрации в течение трех дней с момента поступления.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Комиссия проводит проверку соответствия письменного обращения действительным фактам. Председатель комиссии организует сбор информации, документов, объяснительных с лиц, имеющих отношение к совершению нарушений прав и законных интересов гражданина, готовит заключение по итогам работы комиссии и предоставляет руководителю дошкольного учреждения. При рассмотрении обращения председатель комиссии знакомит с итогами работы виновного (виновных лиц) который подписывает заключение по форме: дата, подпись, «ознакомлен», «согласен» - «не согласен».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Ответ на письменное обращение подписывается заведующим </w:t>
      </w:r>
      <w:r>
        <w:rPr>
          <w:rFonts w:ascii="Times New Roman" w:hAnsi="Times New Roman"/>
          <w:color w:val="333333"/>
          <w:sz w:val="26"/>
          <w:szCs w:val="26"/>
        </w:rPr>
        <w:t>МБДОУ д/с № 70</w:t>
      </w:r>
      <w:r>
        <w:rPr>
          <w:rFonts w:ascii="Times New Roman" w:hAnsi="Times New Roman"/>
          <w:sz w:val="26"/>
          <w:szCs w:val="26"/>
        </w:rPr>
        <w:t>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3.7. Ответ на письменное обращение, в том числе поступившее по информационным системам общего пользования, направляется по почтовому адресу, указанному в обращении.</w:t>
      </w:r>
    </w:p>
    <w:p w:rsidR="00457DD3" w:rsidRDefault="00457DD3" w:rsidP="00457DD3">
      <w:pPr>
        <w:pStyle w:val="a4"/>
        <w:tabs>
          <w:tab w:val="left" w:pos="636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Общий срок рассмотрения не может превышать 30 дней со дня регистрации письменного обращения.</w:t>
      </w:r>
    </w:p>
    <w:p w:rsidR="00457DD3" w:rsidRDefault="00457DD3" w:rsidP="00457DD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Личный прием граждан и порядок рассмотрения устных обращений.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Устные обращения к заведующему </w:t>
      </w:r>
      <w:r>
        <w:rPr>
          <w:color w:val="333333"/>
          <w:sz w:val="26"/>
          <w:szCs w:val="26"/>
        </w:rPr>
        <w:t>МБДОУ д/с № 70</w:t>
      </w:r>
      <w:r>
        <w:rPr>
          <w:sz w:val="26"/>
          <w:szCs w:val="26"/>
        </w:rPr>
        <w:t xml:space="preserve">  поступают во время личной встречи и по телефону.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При поступлении обращений по телефону гражданам объясняется порядок рассмотрения обращений.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457DD3" w:rsidRDefault="00457DD3" w:rsidP="00457DD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Анализ и обобщение работы с обращениями граждан.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Работа с обращениями граждан подлежит обязательному анализу.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При анализе внимание уделяется общему количеству и характеру рассмотренных обращений, причинам поступления обоснованных обращений. 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Результаты анализа работы с обращениями граждан рассматривается на итоговых педагогических совещаниях. </w:t>
      </w:r>
    </w:p>
    <w:p w:rsidR="00457DD3" w:rsidRDefault="00457DD3" w:rsidP="00457DD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>Ответственность за нарушение установленного порядка рассмотрения обращений граждан.</w:t>
      </w:r>
    </w:p>
    <w:p w:rsidR="00457DD3" w:rsidRDefault="00457DD3" w:rsidP="00457DD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3"/>
          <w:szCs w:val="23"/>
        </w:rPr>
        <w:t>6</w:t>
      </w:r>
      <w:r>
        <w:rPr>
          <w:sz w:val="26"/>
          <w:szCs w:val="26"/>
        </w:rPr>
        <w:t xml:space="preserve">.1. Обращения, поступившие в </w:t>
      </w:r>
      <w:r>
        <w:rPr>
          <w:color w:val="333333"/>
          <w:sz w:val="26"/>
          <w:szCs w:val="26"/>
        </w:rPr>
        <w:t>МБДОУ д/с № 70</w:t>
      </w:r>
      <w:r>
        <w:rPr>
          <w:sz w:val="26"/>
          <w:szCs w:val="26"/>
        </w:rPr>
        <w:t xml:space="preserve">, подлежат обязательному рассмотрению. </w:t>
      </w:r>
    </w:p>
    <w:p w:rsidR="00457DD3" w:rsidRDefault="00457DD3" w:rsidP="00457DD3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Неправомерный отказ в прием и рассмотрение обращений граждан, нарушение сроков их рассмотрения, принятие заведомо необоснованного решения,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РФ и могут быть обжалованы в суде.</w:t>
      </w:r>
    </w:p>
    <w:p w:rsidR="004A35FF" w:rsidRDefault="004A35FF"/>
    <w:sectPr w:rsidR="004A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0D4"/>
    <w:multiLevelType w:val="hybridMultilevel"/>
    <w:tmpl w:val="8D0CA814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D3"/>
    <w:rsid w:val="00457DD3"/>
    <w:rsid w:val="004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DD3"/>
    <w:pPr>
      <w:ind w:left="720"/>
      <w:contextualSpacing/>
    </w:pPr>
  </w:style>
  <w:style w:type="paragraph" w:customStyle="1" w:styleId="Default">
    <w:name w:val="Default"/>
    <w:uiPriority w:val="99"/>
    <w:semiHidden/>
    <w:rsid w:val="00457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DD3"/>
    <w:pPr>
      <w:ind w:left="720"/>
      <w:contextualSpacing/>
    </w:pPr>
  </w:style>
  <w:style w:type="paragraph" w:customStyle="1" w:styleId="Default">
    <w:name w:val="Default"/>
    <w:uiPriority w:val="99"/>
    <w:semiHidden/>
    <w:rsid w:val="00457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2017-05-29T14:57:00Z</dcterms:created>
  <dcterms:modified xsi:type="dcterms:W3CDTF">2017-05-29T15:00:00Z</dcterms:modified>
</cp:coreProperties>
</file>