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D1" w:rsidRDefault="00553675" w:rsidP="0010549C">
      <w:pPr>
        <w:spacing w:line="276" w:lineRule="auto"/>
        <w:jc w:val="both"/>
        <w:rPr>
          <w:sz w:val="26"/>
          <w:szCs w:val="26"/>
        </w:rPr>
      </w:pPr>
      <w:bookmarkStart w:id="0" w:name="_GoBack"/>
      <w:bookmarkEnd w:id="0"/>
      <w:r>
        <w:rPr>
          <w:iCs/>
          <w:noProof/>
          <w:color w:val="000000"/>
          <w:sz w:val="26"/>
          <w:szCs w:val="26"/>
        </w:rPr>
        <w:drawing>
          <wp:inline distT="0" distB="0" distL="0" distR="0">
            <wp:extent cx="6381750" cy="9305925"/>
            <wp:effectExtent l="0" t="0" r="0" b="9525"/>
            <wp:docPr id="1" name="Рисунок 1" descr="C:\Users\Работник\Desktop\ббб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бббб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9" t="6977" r="5358" b="5635"/>
                    <a:stretch/>
                  </pic:blipFill>
                  <pic:spPr bwMode="auto">
                    <a:xfrm>
                      <a:off x="0" y="0"/>
                      <a:ext cx="63817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675">
        <w:rPr>
          <w:iCs/>
          <w:color w:val="000000"/>
          <w:sz w:val="26"/>
          <w:szCs w:val="26"/>
        </w:rPr>
        <w:lastRenderedPageBreak/>
        <w:t xml:space="preserve"> </w:t>
      </w:r>
      <w:r w:rsidR="00EB70D1" w:rsidRPr="00EB70D1">
        <w:rPr>
          <w:sz w:val="26"/>
          <w:szCs w:val="26"/>
        </w:rPr>
        <w:t xml:space="preserve">персональных данных, содержащихся в базе данных, а также информационных технологий и технических средств, позволяющих осуществлять обработку таких персональных данных с использованием или без использования средств автоматизации. </w:t>
      </w:r>
    </w:p>
    <w:p w:rsidR="00EB70D1" w:rsidRDefault="00EB70D1" w:rsidP="00EB70D1">
      <w:pPr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 xml:space="preserve">Информация – любые сведения (сообщения, данные) независимо от формы их представления. </w:t>
      </w:r>
    </w:p>
    <w:p w:rsidR="00EB70D1" w:rsidRDefault="00EB70D1" w:rsidP="00EB70D1">
      <w:pPr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 xml:space="preserve">Использование персональных данных –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 </w:t>
      </w:r>
    </w:p>
    <w:p w:rsidR="00EB70D1" w:rsidRDefault="00EB70D1" w:rsidP="00EB70D1">
      <w:pPr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 xml:space="preserve">Конфиденциальность персональных данных –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основания. </w:t>
      </w:r>
    </w:p>
    <w:p w:rsidR="00EB70D1" w:rsidRDefault="00EB70D1" w:rsidP="00EB70D1">
      <w:pPr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 xml:space="preserve">Обеспечения конфиденциальности персональных данных не требуется в случае обезличивания персональных данных и в отношении общедоступных персональных данных. Обезличивание персональных данных – действия, в результате которых невозможно определить принадлежность персональных данных конкретному субъекту персональных данных. </w:t>
      </w:r>
      <w:proofErr w:type="gramStart"/>
      <w:r w:rsidRPr="00EB70D1">
        <w:rPr>
          <w:sz w:val="26"/>
          <w:szCs w:val="26"/>
        </w:rPr>
        <w:t xml:space="preserve">Обработка персональных данных – действия (операции) с персональными данными: сбор, систематизация, накопление, хранение, уточнение (обновление, изменение), использование, распространение (в т. ч. передача), обезличивание, блокирование, уничтожение персональных данных и др. </w:t>
      </w:r>
      <w:proofErr w:type="gramEnd"/>
    </w:p>
    <w:p w:rsidR="00EB70D1" w:rsidRDefault="00EB70D1" w:rsidP="00EB70D1">
      <w:pPr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 xml:space="preserve">Общедоступные персональные данные – персональные данные, на которые в соответствии с федеральными законами не распространяется требование соблюдения конфиденциальности или к которым предоставлен доступ неограниченного круга лиц с согласия субъекта персональных данных. </w:t>
      </w:r>
    </w:p>
    <w:p w:rsidR="0032726D" w:rsidRPr="00EB70D1" w:rsidRDefault="00EB70D1" w:rsidP="00EB70D1">
      <w:pPr>
        <w:spacing w:line="276" w:lineRule="auto"/>
        <w:ind w:firstLine="567"/>
        <w:jc w:val="both"/>
        <w:rPr>
          <w:color w:val="000000"/>
          <w:spacing w:val="-1"/>
          <w:sz w:val="26"/>
          <w:szCs w:val="26"/>
        </w:rPr>
      </w:pPr>
      <w:r w:rsidRPr="00EB70D1">
        <w:rPr>
          <w:sz w:val="26"/>
          <w:szCs w:val="26"/>
        </w:rPr>
        <w:t>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или по решению руководителя ОУ, либо по решению суда или иных уполномоченных государственных органов.</w:t>
      </w:r>
    </w:p>
    <w:p w:rsidR="00EB70D1" w:rsidRDefault="00EB70D1" w:rsidP="00EB70D1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>
        <w:rPr>
          <w:color w:val="000000"/>
          <w:spacing w:val="-1"/>
          <w:sz w:val="28"/>
          <w:szCs w:val="28"/>
        </w:rPr>
        <w:tab/>
      </w:r>
      <w:r w:rsidRPr="00EB70D1">
        <w:rPr>
          <w:sz w:val="26"/>
          <w:szCs w:val="26"/>
        </w:rPr>
        <w:t xml:space="preserve">Оператор – юридическое лицо (ОУ), организующее и (или) осуществляющее обработку персональных данных, а также определяющее цели и содержание обработки персональных данных. </w:t>
      </w:r>
    </w:p>
    <w:p w:rsidR="00EB70D1" w:rsidRDefault="00EB70D1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proofErr w:type="gramStart"/>
      <w:r w:rsidRPr="00EB70D1">
        <w:rPr>
          <w:sz w:val="26"/>
          <w:szCs w:val="26"/>
        </w:rPr>
        <w:t>Персональные данные – любая информация, относящаяся к физическому лицу, определенному или определяемому на основании такой информации, в т. ч.: его фамилия, имя, отчество; год, месяц, дата и место рождения; адрес регистрации; семейное, социальное и имущественное положение; образование, профессия; доходы;</w:t>
      </w:r>
      <w:proofErr w:type="gramEnd"/>
      <w:r w:rsidRPr="00EB70D1">
        <w:rPr>
          <w:sz w:val="26"/>
          <w:szCs w:val="26"/>
        </w:rPr>
        <w:t xml:space="preserve"> другая информация, определяемая нормативно-правовыми актами РФ в области трудовых отношений и образования, нормативными и распорядительными документами </w:t>
      </w:r>
      <w:proofErr w:type="spellStart"/>
      <w:r w:rsidRPr="00EB70D1">
        <w:rPr>
          <w:sz w:val="26"/>
          <w:szCs w:val="26"/>
        </w:rPr>
        <w:t>Минобрнауки</w:t>
      </w:r>
      <w:proofErr w:type="spellEnd"/>
      <w:r w:rsidRPr="00EB70D1">
        <w:rPr>
          <w:sz w:val="26"/>
          <w:szCs w:val="26"/>
        </w:rPr>
        <w:t xml:space="preserve"> России, настоящим Положением и локальными актами </w:t>
      </w:r>
      <w:r w:rsidRPr="00EB70D1">
        <w:rPr>
          <w:sz w:val="26"/>
          <w:szCs w:val="26"/>
        </w:rPr>
        <w:lastRenderedPageBreak/>
        <w:t xml:space="preserve">ОУ. </w:t>
      </w:r>
    </w:p>
    <w:p w:rsidR="00EB70D1" w:rsidRDefault="00EB70D1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>Работники – лица, имеющие трудовые отношения с ОУ, либо кандидаты на вакантную должность, вступившие с ОУ в отношения по поводу приема на работу.</w:t>
      </w:r>
    </w:p>
    <w:p w:rsidR="00EB70D1" w:rsidRDefault="00EB70D1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 xml:space="preserve"> Распространение персональных данных – действия, направленные на передачу персональных данных определенному кругу лиц или на ознакомление с персональными данными неограниченного круга лиц, в т. ч.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</w:t>
      </w:r>
      <w:r>
        <w:rPr>
          <w:sz w:val="26"/>
          <w:szCs w:val="26"/>
        </w:rPr>
        <w:t>анным каким-либо иным способом.</w:t>
      </w:r>
    </w:p>
    <w:p w:rsidR="00EB70D1" w:rsidRDefault="00EB70D1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proofErr w:type="gramStart"/>
      <w:r w:rsidRPr="00EB70D1">
        <w:rPr>
          <w:sz w:val="26"/>
          <w:szCs w:val="26"/>
        </w:rPr>
        <w:t xml:space="preserve">Субъекты персональных данных ОУ (далее – субъекты) – носители персональных данных, в т. ч. работники ОУ, обучающиеся, воспитанники и их родители (законные представители), передавшие свои персональные данные ОУ на добровольной основе и (или) в рамках выполнения требований нормативно-правовых актов для их приема, получения, поиска, сбора, систематизации, накопления, хранения, уточнения, обновления, изменения, использования, распространения (в т. ч. передачи) и обезличивания. </w:t>
      </w:r>
      <w:proofErr w:type="gramEnd"/>
    </w:p>
    <w:p w:rsidR="00EB70D1" w:rsidRDefault="00EB70D1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 xml:space="preserve">Съемные носители данных –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 </w:t>
      </w:r>
    </w:p>
    <w:p w:rsidR="00EB70D1" w:rsidRDefault="00EB70D1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 xml:space="preserve">Типовая форма документа – документ, позволяющий упорядочить, типизировать и облегчить процессы подготовки документов. </w:t>
      </w:r>
    </w:p>
    <w:p w:rsidR="00EB70D1" w:rsidRPr="00EB70D1" w:rsidRDefault="00EB70D1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EB70D1">
        <w:rPr>
          <w:sz w:val="26"/>
          <w:szCs w:val="26"/>
        </w:rPr>
        <w:t>Уничтожение персональных данных – действия, в результате которых происходит безвозвратная утрата персональных данных в информационных системах персональных данных, в т. ч. уничтожение материальных носителей персональных данных. Укрупненный перечень персональных данных – перечень персональных данных субъектов, определенных к обработке оператором в каждом структурном подразделении ОУ.</w:t>
      </w:r>
    </w:p>
    <w:p w:rsidR="00EB70D1" w:rsidRPr="00EB70D1" w:rsidRDefault="00D61C93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EB70D1" w:rsidRPr="00EB70D1">
        <w:rPr>
          <w:sz w:val="26"/>
          <w:szCs w:val="26"/>
        </w:rPr>
        <w:t xml:space="preserve">4. Персональные данные защищаются от несанкционированного доступа в соответствии с нормативными правовыми актами РФ, нормативно-распорядительными актами и рекомендациями регулирующих органов в области защиты информации, а также утвержденными регламентами и инструкциями ОУ. </w:t>
      </w:r>
    </w:p>
    <w:p w:rsidR="00EB70D1" w:rsidRPr="00EB70D1" w:rsidRDefault="00D61C93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EB70D1" w:rsidRPr="00EB70D1">
        <w:rPr>
          <w:sz w:val="26"/>
          <w:szCs w:val="26"/>
        </w:rPr>
        <w:t xml:space="preserve">5. Персональные данные относятся к категории конфиденциальной информации. 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 </w:t>
      </w:r>
    </w:p>
    <w:p w:rsidR="00EB70D1" w:rsidRPr="00EB70D1" w:rsidRDefault="00D61C93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EB70D1" w:rsidRPr="00EB70D1">
        <w:rPr>
          <w:sz w:val="26"/>
          <w:szCs w:val="26"/>
        </w:rPr>
        <w:t xml:space="preserve">6. Должностные лица ОУ, в обязанности которых входит обработка персональных данных субъектов, обеспечивают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 </w:t>
      </w:r>
    </w:p>
    <w:p w:rsidR="00EB70D1" w:rsidRPr="00EB70D1" w:rsidRDefault="00D61C93" w:rsidP="00EB70D1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EB70D1" w:rsidRPr="00EB70D1">
        <w:rPr>
          <w:sz w:val="26"/>
          <w:szCs w:val="26"/>
        </w:rPr>
        <w:t>7. Порядок обработки персональных данных в ОУ утверждается руководителем ОУ. Все работники ОУ должны быть ознакомлены под роспись с настоящим Положением в редакции, действующей на момент ознакомления</w:t>
      </w:r>
    </w:p>
    <w:p w:rsidR="00EB70D1" w:rsidRPr="00EB70D1" w:rsidRDefault="00EB70D1" w:rsidP="00EB70D1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</w:p>
    <w:p w:rsidR="00EB70D1" w:rsidRPr="00D61C93" w:rsidRDefault="00EB70D1" w:rsidP="00D61C93">
      <w:pPr>
        <w:shd w:val="clear" w:color="auto" w:fill="FFFFFF"/>
        <w:tabs>
          <w:tab w:val="left" w:pos="0"/>
        </w:tabs>
        <w:spacing w:line="276" w:lineRule="auto"/>
        <w:jc w:val="center"/>
        <w:rPr>
          <w:b/>
          <w:sz w:val="26"/>
          <w:szCs w:val="26"/>
        </w:rPr>
      </w:pPr>
      <w:r w:rsidRPr="00D61C93">
        <w:rPr>
          <w:b/>
          <w:sz w:val="26"/>
          <w:szCs w:val="26"/>
        </w:rPr>
        <w:t>II. Организация получения и обработки персональных данных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</w:t>
      </w:r>
      <w:r w:rsidR="00EB70D1" w:rsidRPr="00D61C93">
        <w:rPr>
          <w:sz w:val="26"/>
          <w:szCs w:val="26"/>
        </w:rPr>
        <w:t xml:space="preserve"> Получение персональных данных оператором осуществляется в соответствии с нормативными правовыми актами РФ в области трудовых отношений и образования, нормативными и распорядительными документами </w:t>
      </w:r>
      <w:proofErr w:type="spellStart"/>
      <w:r w:rsidR="00EB70D1" w:rsidRPr="00D61C93">
        <w:rPr>
          <w:sz w:val="26"/>
          <w:szCs w:val="26"/>
        </w:rPr>
        <w:t>Минобрнауки</w:t>
      </w:r>
      <w:proofErr w:type="spellEnd"/>
      <w:r w:rsidR="00EB70D1" w:rsidRPr="00D61C93">
        <w:rPr>
          <w:sz w:val="26"/>
          <w:szCs w:val="26"/>
        </w:rPr>
        <w:t xml:space="preserve"> России, настоящим Положением, локальными актами ОУ в случае согласия субъектов на обработку их персональных данных.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2.2</w:t>
      </w:r>
      <w:r w:rsidR="00EB70D1" w:rsidRPr="00D61C93">
        <w:rPr>
          <w:sz w:val="26"/>
          <w:szCs w:val="26"/>
        </w:rPr>
        <w:t>. Оператор персональных данных не вправе требовать от субъекта предоставления информац</w:t>
      </w:r>
      <w:proofErr w:type="gramStart"/>
      <w:r w:rsidR="00EB70D1" w:rsidRPr="00D61C93">
        <w:rPr>
          <w:sz w:val="26"/>
          <w:szCs w:val="26"/>
        </w:rPr>
        <w:t>ии о е</w:t>
      </w:r>
      <w:proofErr w:type="gramEnd"/>
      <w:r w:rsidR="00EB70D1" w:rsidRPr="00D61C93">
        <w:rPr>
          <w:sz w:val="26"/>
          <w:szCs w:val="26"/>
        </w:rPr>
        <w:t xml:space="preserve">го национальности и расовой принадлежности, политических и религиозных убеждениях и частной жизни.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2.3</w:t>
      </w:r>
      <w:r w:rsidR="00EB70D1" w:rsidRPr="00D61C93">
        <w:rPr>
          <w:sz w:val="26"/>
          <w:szCs w:val="26"/>
        </w:rPr>
        <w:t xml:space="preserve">. Без согласия субъектов осуществляется обработка общедоступных персональных данных или данных, содержащих только фамилии, имена и отчества.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2.4</w:t>
      </w:r>
      <w:r w:rsidR="00EB70D1" w:rsidRPr="00D61C93">
        <w:rPr>
          <w:sz w:val="26"/>
          <w:szCs w:val="26"/>
        </w:rPr>
        <w:t xml:space="preserve">. Обработка и использование персональных данных осуществляется в целях, указанных в соглашениях с субъектами, а также в случаях, предусмотренных нормативными правовыми актами РФ и локальными нормативными актами, принятыми в рамках компетенции ОУ в соответствии с законодательством РФ.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2.5</w:t>
      </w:r>
      <w:r w:rsidR="00EB70D1" w:rsidRPr="00D61C93">
        <w:rPr>
          <w:sz w:val="26"/>
          <w:szCs w:val="26"/>
        </w:rPr>
        <w:t xml:space="preserve">. В случае увольнения или отчисления субъекта оператор обязан незамедлительно прекратить обработку персональных данных и уничтожить соответствующие персональные данные в срок, не превышающий тридцати рабочих дней </w:t>
      </w:r>
      <w:proofErr w:type="gramStart"/>
      <w:r w:rsidR="00EB70D1" w:rsidRPr="00D61C93">
        <w:rPr>
          <w:sz w:val="26"/>
          <w:szCs w:val="26"/>
        </w:rPr>
        <w:t>с даты достижения</w:t>
      </w:r>
      <w:proofErr w:type="gramEnd"/>
      <w:r w:rsidR="00EB70D1" w:rsidRPr="00D61C93">
        <w:rPr>
          <w:sz w:val="26"/>
          <w:szCs w:val="26"/>
        </w:rPr>
        <w:t xml:space="preserve"> цели обработки персональных данных, если иное не предусмотрено законодательством РФ либо договором с субъектом.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2.6</w:t>
      </w:r>
      <w:r w:rsidR="00EB70D1" w:rsidRPr="00D61C93">
        <w:rPr>
          <w:sz w:val="26"/>
          <w:szCs w:val="26"/>
        </w:rPr>
        <w:t xml:space="preserve">. Правила обработки и использования персональных данных устанавливаются отдельными регламентами и инструкциями оператора.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2.7</w:t>
      </w:r>
      <w:r w:rsidR="00EB70D1" w:rsidRPr="00D61C93">
        <w:rPr>
          <w:sz w:val="26"/>
          <w:szCs w:val="26"/>
        </w:rPr>
        <w:t xml:space="preserve">. Персональные данные хранятся в бумажном и (или) электронном виде централизованно или в соответствующих структурных подразделениях ОУ с соблюдением предусмотренных нормативными правовыми актами РФ мер по защите персональных данных.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2.8</w:t>
      </w:r>
      <w:r w:rsidR="00EB70D1" w:rsidRPr="00D61C93">
        <w:rPr>
          <w:sz w:val="26"/>
          <w:szCs w:val="26"/>
        </w:rPr>
        <w:t xml:space="preserve">. Право на обработку персональных данных предоставляется работникам ОУ, определенным укрупненным перечнем персональных данных, используемых работниками структурных подразделений и (или) должностными лицами ОУ, а также распорядительными документами и иными письменными указаниями оператора.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2.9</w:t>
      </w:r>
      <w:r w:rsidR="00EB70D1" w:rsidRPr="00D61C93">
        <w:rPr>
          <w:sz w:val="26"/>
          <w:szCs w:val="26"/>
        </w:rPr>
        <w:t xml:space="preserve">. Осуществлять обработку и хранение конфиденциальных данных, не внесенных в укрупненный перечень персональных данных, используемых работниками структурных подразделений и (или) должностными лицами ОУ, запрещается.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2.10</w:t>
      </w:r>
      <w:r w:rsidR="00EB70D1" w:rsidRPr="00D61C93">
        <w:rPr>
          <w:sz w:val="26"/>
          <w:szCs w:val="26"/>
        </w:rPr>
        <w:t xml:space="preserve">. Работники структурных подразделений и (или) должностные лица ОУ, проводящие сбор персональных данных на основании укрупненного перечня, обязаны сохранять их конфиденциальность.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2.11</w:t>
      </w:r>
      <w:r w:rsidR="00EB70D1" w:rsidRPr="00D61C93">
        <w:rPr>
          <w:sz w:val="26"/>
          <w:szCs w:val="26"/>
        </w:rPr>
        <w:t xml:space="preserve">. Персональные данные при их неавтоматизированной обработке обособляются от иной информации, в частности путем фиксации их на отдельных </w:t>
      </w:r>
      <w:r w:rsidR="00EB70D1" w:rsidRPr="00D61C93">
        <w:rPr>
          <w:sz w:val="26"/>
          <w:szCs w:val="26"/>
        </w:rPr>
        <w:lastRenderedPageBreak/>
        <w:t>материальных (бумажном или электронном) носителях персональных данных (далее – материальные носители), в специальных разделах или на полях форм (бланков). 1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2.12</w:t>
      </w:r>
      <w:r w:rsidR="00EB70D1" w:rsidRPr="00D61C93">
        <w:rPr>
          <w:sz w:val="26"/>
          <w:szCs w:val="26"/>
        </w:rPr>
        <w:t xml:space="preserve">. При фиксации персональных данных на материальных носителях не допускается размещение на одном материальном носителе персональных данных, </w:t>
      </w:r>
      <w:proofErr w:type="gramStart"/>
      <w:r w:rsidR="00EB70D1" w:rsidRPr="00D61C93">
        <w:rPr>
          <w:sz w:val="26"/>
          <w:szCs w:val="26"/>
        </w:rPr>
        <w:t>цели</w:t>
      </w:r>
      <w:proofErr w:type="gramEnd"/>
      <w:r w:rsidR="00EB70D1" w:rsidRPr="00D61C93">
        <w:rPr>
          <w:sz w:val="26"/>
          <w:szCs w:val="26"/>
        </w:rPr>
        <w:t xml:space="preserve"> обработки которых заведомо не совместимы. Для обработки различных категорий персональных данных, осуществляемой без использования средств автоматизации, используются отдельные материальные носители для каждой категории. </w:t>
      </w:r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2.13</w:t>
      </w:r>
      <w:r w:rsidR="00EB70D1" w:rsidRPr="00D61C93">
        <w:rPr>
          <w:sz w:val="26"/>
          <w:szCs w:val="26"/>
        </w:rPr>
        <w:t xml:space="preserve">. Лица, осуществляющие обработку персональных данных без использования средств автоматизации (в т. ч. работники ОУ или лица, осуществляющие такую обработку по договору с ОУ), информируются руководителями: </w:t>
      </w:r>
      <w:r w:rsidR="00EB70D1" w:rsidRPr="00D61C93">
        <w:rPr>
          <w:sz w:val="26"/>
          <w:szCs w:val="26"/>
        </w:rPr>
        <w:sym w:font="Symbol" w:char="F02D"/>
      </w:r>
      <w:r w:rsidR="00EB70D1" w:rsidRPr="00D61C93">
        <w:rPr>
          <w:sz w:val="26"/>
          <w:szCs w:val="26"/>
        </w:rPr>
        <w:t xml:space="preserve"> о факте обработки ими персональных данных; </w:t>
      </w:r>
      <w:r w:rsidR="00EB70D1" w:rsidRPr="00D61C93">
        <w:rPr>
          <w:sz w:val="26"/>
          <w:szCs w:val="26"/>
        </w:rPr>
        <w:sym w:font="Symbol" w:char="F02D"/>
      </w:r>
      <w:r w:rsidR="00EB70D1" w:rsidRPr="00D61C93">
        <w:rPr>
          <w:sz w:val="26"/>
          <w:szCs w:val="26"/>
        </w:rPr>
        <w:t xml:space="preserve"> о категориях обрабатываемых персональных данных; </w:t>
      </w:r>
      <w:r w:rsidR="00EB70D1" w:rsidRPr="00D61C93">
        <w:rPr>
          <w:sz w:val="26"/>
          <w:szCs w:val="26"/>
        </w:rPr>
        <w:sym w:font="Symbol" w:char="F02D"/>
      </w:r>
      <w:r w:rsidR="00EB70D1" w:rsidRPr="00D61C93">
        <w:rPr>
          <w:sz w:val="26"/>
          <w:szCs w:val="26"/>
        </w:rPr>
        <w:t xml:space="preserve"> об особенностях и правилах осуществления такой обработки, установленных норм</w:t>
      </w:r>
      <w:proofErr w:type="gramStart"/>
      <w:r w:rsidR="00EB70D1" w:rsidRPr="00D61C93">
        <w:rPr>
          <w:sz w:val="26"/>
          <w:szCs w:val="26"/>
        </w:rPr>
        <w:t>а-</w:t>
      </w:r>
      <w:proofErr w:type="gramEnd"/>
      <w:r w:rsidR="00EB70D1" w:rsidRPr="00D61C93">
        <w:rPr>
          <w:sz w:val="26"/>
          <w:szCs w:val="26"/>
        </w:rPr>
        <w:t xml:space="preserve"> </w:t>
      </w:r>
      <w:proofErr w:type="spellStart"/>
      <w:r w:rsidR="00EB70D1" w:rsidRPr="00D61C93">
        <w:rPr>
          <w:sz w:val="26"/>
          <w:szCs w:val="26"/>
        </w:rPr>
        <w:t>тивными</w:t>
      </w:r>
      <w:proofErr w:type="spellEnd"/>
      <w:r w:rsidR="00EB70D1" w:rsidRPr="00D61C93">
        <w:rPr>
          <w:sz w:val="26"/>
          <w:szCs w:val="26"/>
        </w:rPr>
        <w:t xml:space="preserve"> правовыми актами федеральных органов исполнительной власти, органов исполнительной власти субъектов РФ, а также локальными актами ОУ. </w:t>
      </w:r>
    </w:p>
    <w:p w:rsidR="00D61C93" w:rsidRPr="00D61C93" w:rsidRDefault="00EB70D1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D61C93">
        <w:rPr>
          <w:sz w:val="26"/>
          <w:szCs w:val="26"/>
        </w:rPr>
        <w:t>2</w:t>
      </w:r>
      <w:r w:rsidR="00D61C93">
        <w:rPr>
          <w:sz w:val="26"/>
          <w:szCs w:val="26"/>
        </w:rPr>
        <w:t>.</w:t>
      </w:r>
      <w:r w:rsidRPr="00D61C93">
        <w:rPr>
          <w:sz w:val="26"/>
          <w:szCs w:val="26"/>
        </w:rPr>
        <w:t>1</w:t>
      </w:r>
      <w:r w:rsidR="00D61C93">
        <w:rPr>
          <w:sz w:val="26"/>
          <w:szCs w:val="26"/>
        </w:rPr>
        <w:t>4</w:t>
      </w:r>
      <w:r w:rsidRPr="00D61C93">
        <w:rPr>
          <w:sz w:val="26"/>
          <w:szCs w:val="26"/>
        </w:rPr>
        <w:t xml:space="preserve">. </w:t>
      </w:r>
      <w:proofErr w:type="gramStart"/>
      <w:r w:rsidRPr="00D61C93">
        <w:rPr>
          <w:sz w:val="26"/>
          <w:szCs w:val="26"/>
        </w:rPr>
        <w:t xml:space="preserve">При использовании типовых форм документов, характер информации в которых предполагает или допускает включение в них персональных данных (далее – типовая форма), должны соблюдаться следующие условия: </w:t>
      </w:r>
      <w:r w:rsidRPr="00D61C93">
        <w:rPr>
          <w:sz w:val="26"/>
          <w:szCs w:val="26"/>
        </w:rPr>
        <w:sym w:font="Symbol" w:char="F02D"/>
      </w:r>
      <w:r w:rsidRPr="00D61C93">
        <w:rPr>
          <w:sz w:val="26"/>
          <w:szCs w:val="26"/>
        </w:rPr>
        <w:t xml:space="preserve"> типовая форма документа содержит сведения о цели обработки персональных данных, осуществляемой без использования средств автоматизации; наименование ОУ; адрес ОУ; фамилию, имя, отчество и адрес субъекта персональных данных;</w:t>
      </w:r>
      <w:proofErr w:type="gramEnd"/>
      <w:r w:rsidRPr="00D61C93">
        <w:rPr>
          <w:sz w:val="26"/>
          <w:szCs w:val="26"/>
        </w:rPr>
        <w:t xml:space="preserve"> источник получения персональных данных; сроки обработки персональных данных; перечень действий с персональными данными, которые будут совершаться в процессе их обработки; общее описание используемых ОУ способов обработки персональных данных; </w:t>
      </w:r>
      <w:r w:rsidRPr="00D61C93">
        <w:rPr>
          <w:sz w:val="26"/>
          <w:szCs w:val="26"/>
        </w:rPr>
        <w:sym w:font="Symbol" w:char="F02D"/>
      </w:r>
      <w:r w:rsidRPr="00D61C93">
        <w:rPr>
          <w:sz w:val="26"/>
          <w:szCs w:val="26"/>
        </w:rPr>
        <w:t xml:space="preserve"> 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осуществляемую без использования средств автоматизации; </w:t>
      </w:r>
      <w:r w:rsidRPr="00D61C93">
        <w:rPr>
          <w:sz w:val="26"/>
          <w:szCs w:val="26"/>
        </w:rPr>
        <w:sym w:font="Symbol" w:char="F02D"/>
      </w:r>
      <w:r w:rsidRPr="00D61C93">
        <w:rPr>
          <w:sz w:val="26"/>
          <w:szCs w:val="26"/>
        </w:rPr>
        <w:t xml:space="preserve"> 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D61C93" w:rsidRDefault="00EB70D1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D61C93">
        <w:rPr>
          <w:sz w:val="26"/>
          <w:szCs w:val="26"/>
        </w:rPr>
        <w:t xml:space="preserve"> 2</w:t>
      </w:r>
      <w:r w:rsidR="00D61C93">
        <w:rPr>
          <w:sz w:val="26"/>
          <w:szCs w:val="26"/>
        </w:rPr>
        <w:t>.15</w:t>
      </w:r>
      <w:r w:rsidRPr="00D61C93">
        <w:rPr>
          <w:sz w:val="26"/>
          <w:szCs w:val="26"/>
        </w:rPr>
        <w:t xml:space="preserve">. При ведении журналов (журналы регистрации, журналы посещений и др.), содержащих персональные данные субъектов, следует учитывать, </w:t>
      </w:r>
    </w:p>
    <w:p w:rsid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-</w:t>
      </w:r>
      <w:r w:rsidR="00EB70D1" w:rsidRPr="00D61C93">
        <w:rPr>
          <w:sz w:val="26"/>
          <w:szCs w:val="26"/>
        </w:rPr>
        <w:t xml:space="preserve">во-первых, что необходимость их ведения предусмотрена федеральными законами и локальными актами ОУ, содержащими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субъектов персональных данных, перечне лиц (поименно или по должностям), имеющих доступ к материальным носителям и ответственных за ведение и сохранность </w:t>
      </w:r>
      <w:r w:rsidR="00EB70D1" w:rsidRPr="00D61C93">
        <w:rPr>
          <w:sz w:val="26"/>
          <w:szCs w:val="26"/>
        </w:rPr>
        <w:lastRenderedPageBreak/>
        <w:t xml:space="preserve">журналов, сроках обработки персональных данных, и, </w:t>
      </w:r>
      <w:proofErr w:type="gramEnd"/>
    </w:p>
    <w:p w:rsidR="00D61C93" w:rsidRPr="00D61C93" w:rsidRDefault="00D61C93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B70D1" w:rsidRPr="00D61C93">
        <w:rPr>
          <w:sz w:val="26"/>
          <w:szCs w:val="26"/>
        </w:rPr>
        <w:t xml:space="preserve">во- вторых, что копирование содержащейся в них информации не допускается. </w:t>
      </w:r>
    </w:p>
    <w:p w:rsidR="00D61C93" w:rsidRPr="00D61C93" w:rsidRDefault="00EB70D1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D61C93">
        <w:rPr>
          <w:sz w:val="26"/>
          <w:szCs w:val="26"/>
        </w:rPr>
        <w:t>2</w:t>
      </w:r>
      <w:r w:rsidR="00D61C93">
        <w:rPr>
          <w:sz w:val="26"/>
          <w:szCs w:val="26"/>
        </w:rPr>
        <w:t>.16</w:t>
      </w:r>
      <w:r w:rsidRPr="00D61C93">
        <w:rPr>
          <w:sz w:val="26"/>
          <w:szCs w:val="26"/>
        </w:rPr>
        <w:t xml:space="preserve">. 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зачеркивание, стирание). </w:t>
      </w:r>
    </w:p>
    <w:p w:rsidR="00D61C93" w:rsidRPr="00D61C93" w:rsidRDefault="00EB70D1" w:rsidP="00D61C93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D61C93">
        <w:rPr>
          <w:sz w:val="26"/>
          <w:szCs w:val="26"/>
        </w:rPr>
        <w:t>2</w:t>
      </w:r>
      <w:r w:rsidR="00D61C93">
        <w:rPr>
          <w:sz w:val="26"/>
          <w:szCs w:val="26"/>
        </w:rPr>
        <w:t>.17</w:t>
      </w:r>
      <w:r w:rsidRPr="00D61C93">
        <w:rPr>
          <w:sz w:val="26"/>
          <w:szCs w:val="26"/>
        </w:rPr>
        <w:t xml:space="preserve">. </w:t>
      </w:r>
      <w:proofErr w:type="gramStart"/>
      <w:r w:rsidRPr="00D61C93">
        <w:rPr>
          <w:sz w:val="26"/>
          <w:szCs w:val="26"/>
        </w:rPr>
        <w:t>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носителе, а если это не допускается техническими особенностями материального носителя, –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  <w:proofErr w:type="gramEnd"/>
    </w:p>
    <w:p w:rsidR="00EB70D1" w:rsidRPr="00D61C93" w:rsidRDefault="00EB70D1" w:rsidP="005F41A7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 w:rsidRPr="00D61C93">
        <w:rPr>
          <w:sz w:val="26"/>
          <w:szCs w:val="26"/>
        </w:rPr>
        <w:t xml:space="preserve"> 2</w:t>
      </w:r>
      <w:r w:rsidR="00D61C93">
        <w:rPr>
          <w:sz w:val="26"/>
          <w:szCs w:val="26"/>
        </w:rPr>
        <w:t>.18</w:t>
      </w:r>
      <w:r w:rsidRPr="00D61C93">
        <w:rPr>
          <w:sz w:val="26"/>
          <w:szCs w:val="26"/>
        </w:rPr>
        <w:t>. Если персональные данные субъекта можно получить исключительно у третьей стороны, то субъект должен быть уведомлен об этом заранее и от него необходимо получить письменное согласие. ОУ должно сообщить субъекту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D61C93" w:rsidRPr="005F41A7" w:rsidRDefault="00D61C93" w:rsidP="005F41A7">
      <w:pPr>
        <w:shd w:val="clear" w:color="auto" w:fill="FFFFFF"/>
        <w:tabs>
          <w:tab w:val="left" w:pos="0"/>
        </w:tabs>
        <w:spacing w:line="274" w:lineRule="exact"/>
        <w:jc w:val="center"/>
        <w:rPr>
          <w:b/>
          <w:sz w:val="26"/>
          <w:szCs w:val="26"/>
        </w:rPr>
      </w:pPr>
      <w:r w:rsidRPr="005F41A7">
        <w:rPr>
          <w:b/>
          <w:sz w:val="26"/>
          <w:szCs w:val="26"/>
        </w:rPr>
        <w:t>III. Меры по обеспечению безопасности персональных данных при их обработке</w:t>
      </w:r>
    </w:p>
    <w:p w:rsidR="00D61C93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3.1</w:t>
      </w:r>
      <w:r w:rsidR="00D61C93" w:rsidRPr="005F41A7">
        <w:rPr>
          <w:sz w:val="26"/>
          <w:szCs w:val="26"/>
        </w:rPr>
        <w:t xml:space="preserve">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осуществляющих их обработку либо имеющих к ним доступ (как с использованием средств автоматизации, так и без них). </w:t>
      </w:r>
    </w:p>
    <w:p w:rsidR="00D61C93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3.2</w:t>
      </w:r>
      <w:r w:rsidR="00D61C93" w:rsidRPr="005F41A7">
        <w:rPr>
          <w:sz w:val="26"/>
          <w:szCs w:val="26"/>
        </w:rPr>
        <w:t xml:space="preserve">. Оператором обеспечивается раздельное хранение персональных данных (материальных носителей), обработка которых осуществляется в различных целях. </w:t>
      </w:r>
    </w:p>
    <w:p w:rsidR="00D61C93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3.3</w:t>
      </w:r>
      <w:r w:rsidR="00D61C93" w:rsidRPr="005F41A7">
        <w:rPr>
          <w:sz w:val="26"/>
          <w:szCs w:val="26"/>
        </w:rPr>
        <w:t xml:space="preserve">. 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ОУ. </w:t>
      </w:r>
    </w:p>
    <w:p w:rsidR="00EB70D1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3.4</w:t>
      </w:r>
      <w:r w:rsidR="00D61C93" w:rsidRPr="005F41A7">
        <w:rPr>
          <w:sz w:val="26"/>
          <w:szCs w:val="26"/>
        </w:rPr>
        <w:t xml:space="preserve"> Порядок конкретных мероприятий по защите персональных данных с использованием или без использования ЭВМ определяется приказами руководителя ОУ и иными локальными нормативными актами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center"/>
        <w:rPr>
          <w:b/>
          <w:sz w:val="26"/>
          <w:szCs w:val="26"/>
        </w:rPr>
      </w:pPr>
      <w:r w:rsidRPr="005F41A7">
        <w:rPr>
          <w:b/>
          <w:sz w:val="26"/>
          <w:szCs w:val="26"/>
        </w:rPr>
        <w:t>IV. Права, обязанности и ответственность субъекта персональных данных и оператора при обработке персональных данных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4.1</w:t>
      </w:r>
      <w:r w:rsidRPr="005F41A7">
        <w:rPr>
          <w:sz w:val="26"/>
          <w:szCs w:val="26"/>
        </w:rPr>
        <w:t xml:space="preserve">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на получение сведений об операторе, о месте его нахождения, наличии у него </w:t>
      </w:r>
      <w:r w:rsidRPr="005F41A7">
        <w:rPr>
          <w:sz w:val="26"/>
          <w:szCs w:val="26"/>
        </w:rPr>
        <w:lastRenderedPageBreak/>
        <w:t>персональных данных, относящихся к нему (т. е. субъекту персональных данных), а также на ознакомление с такими данными;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t xml:space="preserve"> </w:t>
      </w: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требование от оператора уточнения своих персональных данных, их блокирования или </w:t>
      </w:r>
      <w:proofErr w:type="gramStart"/>
      <w:r w:rsidRPr="005F41A7">
        <w:rPr>
          <w:sz w:val="26"/>
          <w:szCs w:val="26"/>
        </w:rPr>
        <w:t>уничтожения</w:t>
      </w:r>
      <w:proofErr w:type="gramEnd"/>
      <w:r w:rsidRPr="005F41A7">
        <w:rPr>
          <w:sz w:val="26"/>
          <w:szCs w:val="26"/>
        </w:rPr>
        <w:t xml:space="preserve"> в случае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обработки;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получение при обращении или запросе информации, касающейся обработки его персональных данных.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4.2</w:t>
      </w:r>
      <w:r w:rsidRPr="005F41A7">
        <w:rPr>
          <w:sz w:val="26"/>
          <w:szCs w:val="26"/>
        </w:rPr>
        <w:t xml:space="preserve">. Оператор обязан: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вносить в персональные данные субъекта необходимые изменения;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уничтожать или блокировать соответствующие персональные данные при предоставлении субъектом персональных данных или его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уведомлять субъекта персональных данных или его законного представителя и третьих лиц, которым персональные данные этого субъекта были переданы, о внесенных изменениях и предпринятых мерах;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в случае выявления неправомерной обработки персональных данных, оператор в срок, не превышающий трех рабочих дней </w:t>
      </w:r>
      <w:proofErr w:type="gramStart"/>
      <w:r w:rsidRPr="005F41A7">
        <w:rPr>
          <w:sz w:val="26"/>
          <w:szCs w:val="26"/>
        </w:rPr>
        <w:t>с даты</w:t>
      </w:r>
      <w:proofErr w:type="gramEnd"/>
      <w:r w:rsidRPr="005F41A7">
        <w:rPr>
          <w:sz w:val="26"/>
          <w:szCs w:val="26"/>
        </w:rPr>
        <w:t xml:space="preserve"> этого выявления, обязан прекратить неправомерную обработку персональных данных или обеспечить прекращение неправомерной обработки персональных данных лицом, действующим по поручению оператора;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t xml:space="preserve"> </w:t>
      </w: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в случае если обеспечить правомерность обработки персональных данных невозможно, оператор в срок, не превышающий десяти рабочих дней </w:t>
      </w:r>
      <w:proofErr w:type="gramStart"/>
      <w:r w:rsidRPr="005F41A7">
        <w:rPr>
          <w:sz w:val="26"/>
          <w:szCs w:val="26"/>
        </w:rPr>
        <w:t>с даты выявления</w:t>
      </w:r>
      <w:proofErr w:type="gramEnd"/>
      <w:r w:rsidRPr="005F41A7">
        <w:rPr>
          <w:sz w:val="26"/>
          <w:szCs w:val="26"/>
        </w:rPr>
        <w:t xml:space="preserve"> неправомерной обработки персональных данных, обязан уничтожить такие персональные данные или обеспечить их уничтожение;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уведомлять субъекта персональных данных или его законного представителя об устранении допущенных нарушений или об уничтожении персональных данных;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</w:t>
      </w:r>
      <w:proofErr w:type="gramStart"/>
      <w:r w:rsidRPr="005F41A7">
        <w:rPr>
          <w:sz w:val="26"/>
          <w:szCs w:val="26"/>
        </w:rPr>
        <w:t>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обработки,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оператора) в срок, не превышающий тридцати</w:t>
      </w:r>
      <w:proofErr w:type="gramEnd"/>
      <w:r w:rsidRPr="005F41A7">
        <w:rPr>
          <w:sz w:val="26"/>
          <w:szCs w:val="26"/>
        </w:rPr>
        <w:t xml:space="preserve"> дней </w:t>
      </w:r>
      <w:proofErr w:type="gramStart"/>
      <w:r w:rsidRPr="005F41A7">
        <w:rPr>
          <w:sz w:val="26"/>
          <w:szCs w:val="26"/>
        </w:rPr>
        <w:t>с даты поступления</w:t>
      </w:r>
      <w:proofErr w:type="gramEnd"/>
      <w:r w:rsidRPr="005F41A7">
        <w:rPr>
          <w:sz w:val="26"/>
          <w:szCs w:val="26"/>
        </w:rPr>
        <w:t xml:space="preserve"> указанного отзыва, если иное не предусмотрено договором, иным соглашением между </w:t>
      </w:r>
      <w:r w:rsidRPr="005F41A7">
        <w:rPr>
          <w:sz w:val="26"/>
          <w:szCs w:val="26"/>
        </w:rPr>
        <w:lastRenderedPageBreak/>
        <w:t xml:space="preserve">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основаниях, предусмотренных настоящим Федеральным законом или другими федеральными законами.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sym w:font="Symbol" w:char="F02D"/>
      </w:r>
      <w:r w:rsidRPr="005F41A7">
        <w:rPr>
          <w:sz w:val="26"/>
          <w:szCs w:val="26"/>
        </w:rPr>
        <w:t xml:space="preserve"> уведомить субъекта персональных данных об уничтожении его персональных данных.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4.3</w:t>
      </w:r>
      <w:r w:rsidRPr="005F41A7">
        <w:rPr>
          <w:sz w:val="26"/>
          <w:szCs w:val="26"/>
        </w:rPr>
        <w:t>. Оператор не вправе без письменного согласия субъекта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4.4</w:t>
      </w:r>
      <w:r w:rsidRPr="005F41A7">
        <w:rPr>
          <w:sz w:val="26"/>
          <w:szCs w:val="26"/>
        </w:rPr>
        <w:t xml:space="preserve">.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утверждении настоящего Положения и в других соответствующих приказах. </w:t>
      </w: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</w:p>
    <w:p w:rsidR="005F41A7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sz w:val="26"/>
          <w:szCs w:val="26"/>
        </w:rPr>
      </w:pPr>
      <w:r w:rsidRPr="005F41A7">
        <w:rPr>
          <w:sz w:val="26"/>
          <w:szCs w:val="26"/>
        </w:rPr>
        <w:t xml:space="preserve">V. Заключительные положения </w:t>
      </w:r>
    </w:p>
    <w:p w:rsidR="00EB70D1" w:rsidRPr="005F41A7" w:rsidRDefault="005F41A7" w:rsidP="005F41A7">
      <w:pPr>
        <w:shd w:val="clear" w:color="auto" w:fill="FFFFFF"/>
        <w:tabs>
          <w:tab w:val="left" w:pos="0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>
        <w:rPr>
          <w:sz w:val="26"/>
          <w:szCs w:val="26"/>
        </w:rPr>
        <w:t>5.1</w:t>
      </w:r>
      <w:r w:rsidRPr="005F41A7">
        <w:rPr>
          <w:sz w:val="26"/>
          <w:szCs w:val="26"/>
        </w:rPr>
        <w:t>. Изменения в Положение вносятся согласно установленному в ОУ порядку. Право ходатайствовать о внесении изменений в Положение имеет руководитель и заместители руководителя ОУ</w:t>
      </w:r>
    </w:p>
    <w:sectPr w:rsidR="00EB70D1" w:rsidRPr="005F41A7" w:rsidSect="005F41A7">
      <w:footerReference w:type="default" r:id="rId10"/>
      <w:pgSz w:w="11909" w:h="16834"/>
      <w:pgMar w:top="1134" w:right="850" w:bottom="1134" w:left="1701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B9B" w:rsidRDefault="00FA7B9B">
      <w:r>
        <w:separator/>
      </w:r>
    </w:p>
  </w:endnote>
  <w:endnote w:type="continuationSeparator" w:id="0">
    <w:p w:rsidR="00FA7B9B" w:rsidRDefault="00FA7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7A" w:rsidRDefault="001D3F7A" w:rsidP="0078265D">
    <w:pPr>
      <w:pStyle w:val="a6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8093F">
      <w:rPr>
        <w:rStyle w:val="a8"/>
        <w:noProof/>
      </w:rPr>
      <w:t>2</w:t>
    </w:r>
    <w:r>
      <w:rPr>
        <w:rStyle w:val="a8"/>
      </w:rPr>
      <w:fldChar w:fldCharType="end"/>
    </w:r>
  </w:p>
  <w:p w:rsidR="001D3F7A" w:rsidRDefault="001D3F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B9B" w:rsidRDefault="00FA7B9B">
      <w:r>
        <w:separator/>
      </w:r>
    </w:p>
  </w:footnote>
  <w:footnote w:type="continuationSeparator" w:id="0">
    <w:p w:rsidR="00FA7B9B" w:rsidRDefault="00FA7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D2A801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7556DC6"/>
    <w:multiLevelType w:val="hybridMultilevel"/>
    <w:tmpl w:val="2D4C4C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3DD4A0A"/>
    <w:multiLevelType w:val="hybridMultilevel"/>
    <w:tmpl w:val="680AA5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42330BD"/>
    <w:multiLevelType w:val="hybridMultilevel"/>
    <w:tmpl w:val="DAC8AD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8C157BF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23C57FAE"/>
    <w:multiLevelType w:val="hybridMultilevel"/>
    <w:tmpl w:val="38240B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9AA0A7F"/>
    <w:multiLevelType w:val="hybridMultilevel"/>
    <w:tmpl w:val="93E413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39B6FB1"/>
    <w:multiLevelType w:val="singleLevel"/>
    <w:tmpl w:val="45368B4A"/>
    <w:lvl w:ilvl="0">
      <w:start w:val="1"/>
      <w:numFmt w:val="decimal"/>
      <w:lvlText w:val="4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8">
    <w:nsid w:val="3E712830"/>
    <w:multiLevelType w:val="multilevel"/>
    <w:tmpl w:val="DD6AEB98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9">
    <w:nsid w:val="464D39DC"/>
    <w:multiLevelType w:val="hybridMultilevel"/>
    <w:tmpl w:val="CAFA6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DEA4938"/>
    <w:multiLevelType w:val="singleLevel"/>
    <w:tmpl w:val="B6183EB2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55AF589E"/>
    <w:multiLevelType w:val="hybridMultilevel"/>
    <w:tmpl w:val="C644D1A2"/>
    <w:lvl w:ilvl="0" w:tplc="9A6CB512">
      <w:start w:val="1"/>
      <w:numFmt w:val="decimal"/>
      <w:lvlText w:val="2.%1."/>
      <w:lvlJc w:val="left"/>
      <w:pPr>
        <w:tabs>
          <w:tab w:val="num" w:pos="284"/>
        </w:tabs>
        <w:ind w:left="284"/>
      </w:pPr>
      <w:rPr>
        <w:rFonts w:ascii="Times New Roman" w:hAnsi="Times New Roman" w:cs="Times New Roman" w:hint="default"/>
        <w:b w:val="0"/>
        <w:bCs w:val="0"/>
      </w:rPr>
    </w:lvl>
    <w:lvl w:ilvl="1" w:tplc="0419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2">
    <w:nsid w:val="62634C73"/>
    <w:multiLevelType w:val="singleLevel"/>
    <w:tmpl w:val="52AAA138"/>
    <w:lvl w:ilvl="0">
      <w:start w:val="1"/>
      <w:numFmt w:val="decimal"/>
      <w:lvlText w:val="3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3">
    <w:nsid w:val="67544D0F"/>
    <w:multiLevelType w:val="hybridMultilevel"/>
    <w:tmpl w:val="DC08C17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</w:rPr>
    </w:lvl>
    <w:lvl w:ilvl="1" w:tplc="0419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  <w:b w:val="0"/>
      </w:rPr>
    </w:lvl>
    <w:lvl w:ilvl="2" w:tplc="42729E9C">
      <w:start w:val="3"/>
      <w:numFmt w:val="decimal"/>
      <w:lvlText w:val="%3."/>
      <w:lvlJc w:val="left"/>
      <w:pPr>
        <w:tabs>
          <w:tab w:val="num" w:pos="2744"/>
        </w:tabs>
        <w:ind w:left="2744" w:hanging="48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4">
    <w:nsid w:val="6A980D0A"/>
    <w:multiLevelType w:val="hybridMultilevel"/>
    <w:tmpl w:val="DC88E9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03D3070"/>
    <w:multiLevelType w:val="hybridMultilevel"/>
    <w:tmpl w:val="DB5263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4FD5ED7"/>
    <w:multiLevelType w:val="hybridMultilevel"/>
    <w:tmpl w:val="C6B45AFE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 w:val="0"/>
      </w:rPr>
    </w:lvl>
    <w:lvl w:ilvl="1" w:tplc="0419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  <w:b w:val="0"/>
      </w:rPr>
    </w:lvl>
    <w:lvl w:ilvl="2" w:tplc="42729E9C">
      <w:start w:val="3"/>
      <w:numFmt w:val="decimal"/>
      <w:lvlText w:val="%3."/>
      <w:lvlJc w:val="left"/>
      <w:pPr>
        <w:tabs>
          <w:tab w:val="num" w:pos="2744"/>
        </w:tabs>
        <w:ind w:left="2744" w:hanging="48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7">
    <w:nsid w:val="7ED628AF"/>
    <w:multiLevelType w:val="hybridMultilevel"/>
    <w:tmpl w:val="E83A8D2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0"/>
    <w:lvlOverride w:ilvl="0">
      <w:lvl w:ilvl="0">
        <w:numFmt w:val="bullet"/>
        <w:lvlText w:val="•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5">
    <w:abstractNumId w:val="4"/>
  </w:num>
  <w:num w:numId="6">
    <w:abstractNumId w:val="11"/>
  </w:num>
  <w:num w:numId="7">
    <w:abstractNumId w:val="16"/>
  </w:num>
  <w:num w:numId="8">
    <w:abstractNumId w:val="6"/>
  </w:num>
  <w:num w:numId="9">
    <w:abstractNumId w:val="1"/>
  </w:num>
  <w:num w:numId="10">
    <w:abstractNumId w:val="13"/>
  </w:num>
  <w:num w:numId="11">
    <w:abstractNumId w:val="5"/>
  </w:num>
  <w:num w:numId="12">
    <w:abstractNumId w:val="3"/>
  </w:num>
  <w:num w:numId="13">
    <w:abstractNumId w:val="14"/>
  </w:num>
  <w:num w:numId="14">
    <w:abstractNumId w:val="17"/>
  </w:num>
  <w:num w:numId="15">
    <w:abstractNumId w:val="2"/>
  </w:num>
  <w:num w:numId="16">
    <w:abstractNumId w:val="15"/>
  </w:num>
  <w:num w:numId="17">
    <w:abstractNumId w:val="8"/>
  </w:num>
  <w:num w:numId="1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6AB"/>
    <w:rsid w:val="0004607B"/>
    <w:rsid w:val="00067026"/>
    <w:rsid w:val="00094C95"/>
    <w:rsid w:val="000A1F40"/>
    <w:rsid w:val="000C440C"/>
    <w:rsid w:val="000D6F46"/>
    <w:rsid w:val="000F192D"/>
    <w:rsid w:val="0010549C"/>
    <w:rsid w:val="00112F96"/>
    <w:rsid w:val="00122C32"/>
    <w:rsid w:val="00122DF9"/>
    <w:rsid w:val="00140804"/>
    <w:rsid w:val="00145900"/>
    <w:rsid w:val="001706D2"/>
    <w:rsid w:val="001C7C7C"/>
    <w:rsid w:val="001D0DE5"/>
    <w:rsid w:val="001D3F7A"/>
    <w:rsid w:val="001F7767"/>
    <w:rsid w:val="002233D5"/>
    <w:rsid w:val="00253C19"/>
    <w:rsid w:val="00273488"/>
    <w:rsid w:val="0027563B"/>
    <w:rsid w:val="00276DB8"/>
    <w:rsid w:val="0029557C"/>
    <w:rsid w:val="002F491C"/>
    <w:rsid w:val="002F6E48"/>
    <w:rsid w:val="002F7007"/>
    <w:rsid w:val="002F71E9"/>
    <w:rsid w:val="003053DF"/>
    <w:rsid w:val="003224B1"/>
    <w:rsid w:val="003260D3"/>
    <w:rsid w:val="0032726D"/>
    <w:rsid w:val="0033678C"/>
    <w:rsid w:val="00340099"/>
    <w:rsid w:val="003529E9"/>
    <w:rsid w:val="00373C63"/>
    <w:rsid w:val="0038093F"/>
    <w:rsid w:val="00391109"/>
    <w:rsid w:val="004605F9"/>
    <w:rsid w:val="00467F61"/>
    <w:rsid w:val="00494796"/>
    <w:rsid w:val="004F0475"/>
    <w:rsid w:val="004F4E13"/>
    <w:rsid w:val="004F7B60"/>
    <w:rsid w:val="00553675"/>
    <w:rsid w:val="00557844"/>
    <w:rsid w:val="00566FA3"/>
    <w:rsid w:val="00580B85"/>
    <w:rsid w:val="005811C5"/>
    <w:rsid w:val="00593009"/>
    <w:rsid w:val="00596775"/>
    <w:rsid w:val="005A0622"/>
    <w:rsid w:val="005A23ED"/>
    <w:rsid w:val="005F41A7"/>
    <w:rsid w:val="006A228E"/>
    <w:rsid w:val="006A6C65"/>
    <w:rsid w:val="006D69D5"/>
    <w:rsid w:val="007006B4"/>
    <w:rsid w:val="00700F3B"/>
    <w:rsid w:val="00742689"/>
    <w:rsid w:val="0078265D"/>
    <w:rsid w:val="0078335A"/>
    <w:rsid w:val="007861D8"/>
    <w:rsid w:val="007C1AB7"/>
    <w:rsid w:val="007C42AB"/>
    <w:rsid w:val="007C5F48"/>
    <w:rsid w:val="0081115B"/>
    <w:rsid w:val="0083298C"/>
    <w:rsid w:val="008342D9"/>
    <w:rsid w:val="00840895"/>
    <w:rsid w:val="00853899"/>
    <w:rsid w:val="00863C37"/>
    <w:rsid w:val="00896F71"/>
    <w:rsid w:val="008A2D38"/>
    <w:rsid w:val="008C0C71"/>
    <w:rsid w:val="008D2E3B"/>
    <w:rsid w:val="008D67E9"/>
    <w:rsid w:val="008F55BE"/>
    <w:rsid w:val="00921585"/>
    <w:rsid w:val="00930888"/>
    <w:rsid w:val="0096450F"/>
    <w:rsid w:val="009678EB"/>
    <w:rsid w:val="00995231"/>
    <w:rsid w:val="009C662F"/>
    <w:rsid w:val="009F5EDF"/>
    <w:rsid w:val="00A106A5"/>
    <w:rsid w:val="00A34FEA"/>
    <w:rsid w:val="00A435F4"/>
    <w:rsid w:val="00A75F6F"/>
    <w:rsid w:val="00A927A4"/>
    <w:rsid w:val="00A93C1E"/>
    <w:rsid w:val="00AF157D"/>
    <w:rsid w:val="00B33F1A"/>
    <w:rsid w:val="00C03C1F"/>
    <w:rsid w:val="00C179A6"/>
    <w:rsid w:val="00C245E5"/>
    <w:rsid w:val="00C36384"/>
    <w:rsid w:val="00C6631A"/>
    <w:rsid w:val="00C6694C"/>
    <w:rsid w:val="00CA46AB"/>
    <w:rsid w:val="00CC3A9B"/>
    <w:rsid w:val="00CC4930"/>
    <w:rsid w:val="00CF642E"/>
    <w:rsid w:val="00D2177F"/>
    <w:rsid w:val="00D31CA7"/>
    <w:rsid w:val="00D61C93"/>
    <w:rsid w:val="00DA4E7B"/>
    <w:rsid w:val="00DA76EC"/>
    <w:rsid w:val="00DB2E9A"/>
    <w:rsid w:val="00DB3D8B"/>
    <w:rsid w:val="00DD1575"/>
    <w:rsid w:val="00DF228A"/>
    <w:rsid w:val="00E23AC7"/>
    <w:rsid w:val="00E61772"/>
    <w:rsid w:val="00EA508C"/>
    <w:rsid w:val="00EB70D1"/>
    <w:rsid w:val="00EE6C14"/>
    <w:rsid w:val="00EF16A2"/>
    <w:rsid w:val="00F01D77"/>
    <w:rsid w:val="00F211CF"/>
    <w:rsid w:val="00F223C0"/>
    <w:rsid w:val="00F24ADB"/>
    <w:rsid w:val="00F932D9"/>
    <w:rsid w:val="00FA7B9B"/>
    <w:rsid w:val="00FB087B"/>
    <w:rsid w:val="00FD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A75F6F"/>
    <w:pPr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1706D2"/>
    <w:pPr>
      <w:autoSpaceDE w:val="0"/>
      <w:autoSpaceDN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C669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78265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0"/>
      <w:szCs w:val="20"/>
    </w:rPr>
  </w:style>
  <w:style w:type="character" w:styleId="a8">
    <w:name w:val="page number"/>
    <w:basedOn w:val="a0"/>
    <w:uiPriority w:val="99"/>
    <w:rsid w:val="0078265D"/>
    <w:rPr>
      <w:rFonts w:cs="Times New Roman"/>
    </w:rPr>
  </w:style>
  <w:style w:type="paragraph" w:styleId="a9">
    <w:name w:val="Normal (Web)"/>
    <w:basedOn w:val="a"/>
    <w:uiPriority w:val="99"/>
    <w:rsid w:val="005A062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numbering" w:customStyle="1" w:styleId="1">
    <w:name w:val="Текущий список1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A75F6F"/>
    <w:pPr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1706D2"/>
    <w:pPr>
      <w:autoSpaceDE w:val="0"/>
      <w:autoSpaceDN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C669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78265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0"/>
      <w:szCs w:val="20"/>
    </w:rPr>
  </w:style>
  <w:style w:type="character" w:styleId="a8">
    <w:name w:val="page number"/>
    <w:basedOn w:val="a0"/>
    <w:uiPriority w:val="99"/>
    <w:rsid w:val="0078265D"/>
    <w:rPr>
      <w:rFonts w:cs="Times New Roman"/>
    </w:rPr>
  </w:style>
  <w:style w:type="paragraph" w:styleId="a9">
    <w:name w:val="Normal (Web)"/>
    <w:basedOn w:val="a"/>
    <w:uiPriority w:val="99"/>
    <w:rsid w:val="005A062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numbering" w:customStyle="1" w:styleId="1">
    <w:name w:val="Текущий список1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11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29F9A-EE4E-463F-949E-E4569FF36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2578</Words>
  <Characters>14697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Т В Е Р Ж Д А Ю</vt:lpstr>
    </vt:vector>
  </TitlesOfParts>
  <Company>Секретарь</Company>
  <LinksUpToDate>false</LinksUpToDate>
  <CharactersWithSpaces>17241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Т В Е Р Ж Д А Ю</dc:title>
  <dc:creator>Светлана</dc:creator>
  <cp:lastModifiedBy>Работник</cp:lastModifiedBy>
  <cp:revision>2</cp:revision>
  <cp:lastPrinted>2017-04-20T13:14:00Z</cp:lastPrinted>
  <dcterms:created xsi:type="dcterms:W3CDTF">2017-05-15T12:13:00Z</dcterms:created>
  <dcterms:modified xsi:type="dcterms:W3CDTF">2017-05-15T12:13:00Z</dcterms:modified>
</cp:coreProperties>
</file>