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42" w:rsidRPr="0042784C" w:rsidRDefault="002071F0" w:rsidP="0042784C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2784C">
        <w:rPr>
          <w:rFonts w:ascii="Times New Roman" w:eastAsia="Times New Roman" w:hAnsi="Times New Roman" w:cs="Times New Roman" w:hint="cs"/>
          <w:sz w:val="28"/>
        </w:rPr>
        <w:t xml:space="preserve">Муниципальное бюджетное </w:t>
      </w:r>
      <w:r w:rsidR="0042784C" w:rsidRPr="0042784C">
        <w:rPr>
          <w:rFonts w:ascii="Times New Roman" w:eastAsia="Times New Roman" w:hAnsi="Times New Roman" w:cs="Times New Roman"/>
          <w:sz w:val="28"/>
        </w:rPr>
        <w:t xml:space="preserve"> </w:t>
      </w:r>
      <w:r w:rsidRPr="0042784C">
        <w:rPr>
          <w:rFonts w:ascii="Times New Roman" w:eastAsia="Times New Roman" w:hAnsi="Times New Roman" w:cs="Times New Roman"/>
          <w:sz w:val="28"/>
        </w:rPr>
        <w:t>дошкольное учреждение детский сад</w:t>
      </w:r>
    </w:p>
    <w:p w:rsidR="00A63442" w:rsidRPr="0042784C" w:rsidRDefault="002071F0" w:rsidP="0042784C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2784C">
        <w:rPr>
          <w:rFonts w:ascii="Times New Roman" w:eastAsia="Times New Roman" w:hAnsi="Times New Roman" w:cs="Times New Roman"/>
          <w:sz w:val="28"/>
        </w:rPr>
        <w:t xml:space="preserve">комбинированного вида № 70 </w:t>
      </w:r>
      <w:r w:rsidR="0042784C" w:rsidRPr="0042784C">
        <w:rPr>
          <w:rFonts w:ascii="Times New Roman" w:eastAsia="Times New Roman" w:hAnsi="Times New Roman" w:cs="Times New Roman"/>
          <w:sz w:val="28"/>
        </w:rPr>
        <w:t xml:space="preserve"> </w:t>
      </w:r>
      <w:r w:rsidRPr="0042784C">
        <w:rPr>
          <w:rFonts w:ascii="Times New Roman" w:eastAsia="Times New Roman" w:hAnsi="Times New Roman" w:cs="Times New Roman"/>
          <w:sz w:val="28"/>
        </w:rPr>
        <w:t>города Ставрополя</w:t>
      </w:r>
    </w:p>
    <w:p w:rsidR="00A63442" w:rsidRDefault="00A63442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3442" w:rsidRDefault="00A63442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3442" w:rsidRDefault="002071F0" w:rsidP="0042784C">
      <w:pPr>
        <w:keepNext/>
        <w:keepLine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</w:t>
      </w:r>
      <w:r w:rsidR="0042784C">
        <w:rPr>
          <w:rFonts w:ascii="Times New Roman" w:eastAsia="Times New Roman" w:hAnsi="Times New Roman" w:cs="Times New Roman"/>
          <w:sz w:val="28"/>
        </w:rPr>
        <w:t>аю</w:t>
      </w:r>
    </w:p>
    <w:p w:rsidR="00A63442" w:rsidRDefault="002071F0" w:rsidP="0042784C">
      <w:pPr>
        <w:keepNext/>
        <w:keepLine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</w:t>
      </w:r>
      <w:r w:rsidR="0042784C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2784C">
        <w:rPr>
          <w:rFonts w:ascii="Times New Roman" w:eastAsia="Times New Roman" w:hAnsi="Times New Roman" w:cs="Times New Roman"/>
          <w:sz w:val="28"/>
        </w:rPr>
        <w:t xml:space="preserve"> МБДОУ д/с № </w:t>
      </w:r>
      <w:r>
        <w:rPr>
          <w:rFonts w:ascii="Times New Roman" w:eastAsia="Times New Roman" w:hAnsi="Times New Roman" w:cs="Times New Roman"/>
          <w:sz w:val="28"/>
        </w:rPr>
        <w:t>№ 70</w:t>
      </w:r>
    </w:p>
    <w:p w:rsidR="00A63442" w:rsidRDefault="002071F0" w:rsidP="0042784C">
      <w:pPr>
        <w:keepNext/>
        <w:keepLines/>
        <w:spacing w:after="0" w:line="240" w:lineRule="auto"/>
        <w:ind w:left="5103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>_____</w:t>
      </w:r>
      <w:proofErr w:type="spellStart"/>
      <w:r>
        <w:rPr>
          <w:rFonts w:ascii="Times New Roman" w:eastAsia="Times New Roman" w:hAnsi="Times New Roman" w:cs="Times New Roman"/>
          <w:sz w:val="28"/>
        </w:rPr>
        <w:t>Шаповалов</w:t>
      </w:r>
      <w:r w:rsidR="0042784C"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Е.С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A63442" w:rsidRDefault="00A63442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3442" w:rsidRDefault="00A63442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3442" w:rsidRDefault="00A63442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3442" w:rsidRDefault="00A63442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63442" w:rsidRDefault="002071F0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Модернизация дошкольного образования</w:t>
      </w:r>
    </w:p>
    <w:p w:rsidR="00A63442" w:rsidRDefault="00A63442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3442" w:rsidRDefault="00A63442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3442" w:rsidRDefault="00A63442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3442" w:rsidRPr="0042784C" w:rsidRDefault="00A634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3442" w:rsidRPr="0042784C" w:rsidRDefault="0042784C" w:rsidP="0042784C">
      <w:pPr>
        <w:rPr>
          <w:rFonts w:ascii="Times New Roman" w:eastAsia="Times New Roman" w:hAnsi="Times New Roman" w:cs="Times New Roman"/>
          <w:sz w:val="28"/>
          <w:szCs w:val="28"/>
        </w:rPr>
      </w:pPr>
      <w:r w:rsidRPr="0042784C">
        <w:rPr>
          <w:rFonts w:ascii="Times New Roman" w:eastAsia="Times New Roman" w:hAnsi="Times New Roman" w:cs="Times New Roman"/>
          <w:sz w:val="28"/>
          <w:szCs w:val="28"/>
        </w:rPr>
        <w:t>Категория стажеров:</w:t>
      </w:r>
    </w:p>
    <w:p w:rsidR="0042784C" w:rsidRPr="0042784C" w:rsidRDefault="0042784C" w:rsidP="004278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2784C">
        <w:rPr>
          <w:rFonts w:ascii="Times New Roman" w:eastAsia="Times New Roman" w:hAnsi="Times New Roman" w:cs="Times New Roman"/>
          <w:sz w:val="28"/>
          <w:szCs w:val="28"/>
        </w:rPr>
        <w:t>уководители,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заместители руководителей </w:t>
      </w:r>
    </w:p>
    <w:p w:rsidR="00A63442" w:rsidRDefault="00A63442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3442" w:rsidRDefault="00A63442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3442" w:rsidRDefault="00A63442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2784C" w:rsidRDefault="0042784C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3442" w:rsidRDefault="00A63442">
      <w:pPr>
        <w:rPr>
          <w:rFonts w:ascii="Times New Roman" w:eastAsia="Times New Roman" w:hAnsi="Times New Roman" w:cs="Times New Roman"/>
          <w:b/>
          <w:sz w:val="28"/>
        </w:rPr>
      </w:pPr>
    </w:p>
    <w:p w:rsidR="00A63442" w:rsidRPr="0042784C" w:rsidRDefault="00A63442">
      <w:pPr>
        <w:rPr>
          <w:rFonts w:ascii="Times New Roman" w:eastAsia="Times New Roman" w:hAnsi="Times New Roman" w:cs="Times New Roman"/>
          <w:sz w:val="28"/>
        </w:rPr>
      </w:pPr>
    </w:p>
    <w:p w:rsidR="00A63442" w:rsidRPr="0042784C" w:rsidRDefault="002071F0">
      <w:pPr>
        <w:rPr>
          <w:rFonts w:ascii="Times New Roman" w:eastAsia="Times New Roman" w:hAnsi="Times New Roman" w:cs="Times New Roman"/>
          <w:sz w:val="28"/>
        </w:rPr>
      </w:pPr>
      <w:r w:rsidRPr="0042784C">
        <w:rPr>
          <w:rFonts w:ascii="Times New Roman" w:eastAsia="Times New Roman" w:hAnsi="Times New Roman" w:cs="Times New Roman"/>
          <w:sz w:val="28"/>
        </w:rPr>
        <w:t>Всего 6 часов</w:t>
      </w:r>
    </w:p>
    <w:p w:rsidR="0042784C" w:rsidRPr="0042784C" w:rsidRDefault="0042784C">
      <w:pPr>
        <w:rPr>
          <w:rFonts w:ascii="Times New Roman" w:eastAsia="Times New Roman" w:hAnsi="Times New Roman" w:cs="Times New Roman"/>
          <w:sz w:val="28"/>
        </w:rPr>
      </w:pPr>
    </w:p>
    <w:p w:rsidR="00A63442" w:rsidRDefault="002071F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Актуальность.</w:t>
      </w:r>
    </w:p>
    <w:p w:rsidR="00A63442" w:rsidRDefault="002071F0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sz w:val="28"/>
        </w:rPr>
        <w:t>В современных условиях развития, отечественного образования возникла острая необходимость модернизации дошкольного образования. Отвечая на запросы общественности, дошкольное образование призвано пересмотреть подходы и организации, содержание и управление, в столь важной образовательной сфере, социально-ориентированной на оказание образовательных услуг.</w:t>
      </w:r>
    </w:p>
    <w:p w:rsidR="00A63442" w:rsidRDefault="002071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программы. </w:t>
      </w:r>
      <w:r>
        <w:rPr>
          <w:rFonts w:ascii="Times New Roman" w:eastAsia="Times New Roman" w:hAnsi="Times New Roman" w:cs="Times New Roman"/>
          <w:sz w:val="28"/>
        </w:rPr>
        <w:t>Сформировать у специалистов содержание процессов модернизации дошкольного образования.</w:t>
      </w:r>
    </w:p>
    <w:p w:rsidR="00A63442" w:rsidRDefault="002071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программы:</w:t>
      </w:r>
    </w:p>
    <w:p w:rsidR="00A63442" w:rsidRDefault="002071F0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ознакомить специалистов с правовыми документами по модернизации дошкольного образования;</w:t>
      </w:r>
    </w:p>
    <w:p w:rsidR="00A63442" w:rsidRDefault="002071F0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сформировать знания по изменяемости содержания и технологий дошкольного образования;</w:t>
      </w:r>
    </w:p>
    <w:p w:rsidR="00A63442" w:rsidRDefault="002071F0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определить возможности и перспективы овладения воспитательными и инновационными подходами в педагогической деятельности в условиях модернизации дошкольного образования.</w:t>
      </w:r>
    </w:p>
    <w:p w:rsidR="00A63442" w:rsidRDefault="002071F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Тезаурус</w:t>
      </w:r>
    </w:p>
    <w:p w:rsidR="00A63442" w:rsidRDefault="002071F0">
      <w:pPr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Модернизация образования</w:t>
      </w:r>
      <w:r>
        <w:rPr>
          <w:rFonts w:ascii="Times New Roman" w:eastAsia="Times New Roman" w:hAnsi="Times New Roman" w:cs="Times New Roman"/>
          <w:sz w:val="28"/>
        </w:rPr>
        <w:t xml:space="preserve"> - инновационная деятельность - инновационный подход - креативность педагога.</w:t>
      </w:r>
    </w:p>
    <w:p w:rsidR="00A63442" w:rsidRDefault="002071F0" w:rsidP="0042784C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Совокупный образовательный результат</w:t>
      </w:r>
      <w:bookmarkStart w:id="0" w:name="_GoBack"/>
      <w:bookmarkEnd w:id="0"/>
    </w:p>
    <w:p w:rsidR="00A63442" w:rsidRDefault="002071F0">
      <w:pPr>
        <w:spacing w:line="360" w:lineRule="auto"/>
        <w:ind w:left="142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A63442" w:rsidRDefault="002071F0">
      <w:pPr>
        <w:spacing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-Закон об образовании.</w:t>
      </w:r>
    </w:p>
    <w:p w:rsidR="00A63442" w:rsidRDefault="002071F0">
      <w:pPr>
        <w:spacing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Перспективы развития образования до 2015 года, до 2020 года.</w:t>
      </w:r>
    </w:p>
    <w:p w:rsidR="00A63442" w:rsidRDefault="002071F0">
      <w:pPr>
        <w:spacing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Особенности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модернизационных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процессов в сфере дошкольного образования.</w:t>
      </w:r>
    </w:p>
    <w:p w:rsidR="00A63442" w:rsidRDefault="002071F0">
      <w:pPr>
        <w:spacing w:line="360" w:lineRule="auto"/>
        <w:ind w:left="720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Уметь:</w:t>
      </w:r>
    </w:p>
    <w:p w:rsidR="00A63442" w:rsidRDefault="002071F0">
      <w:pPr>
        <w:spacing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разрабатывать программы для детей с разной формой пребывания  в ДОУ;</w:t>
      </w:r>
    </w:p>
    <w:p w:rsidR="00A63442" w:rsidRDefault="002071F0">
      <w:pPr>
        <w:spacing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применять технологии развития личности ребенка;</w:t>
      </w:r>
    </w:p>
    <w:p w:rsidR="00A63442" w:rsidRDefault="002071F0">
      <w:pPr>
        <w:spacing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анализировать собственную деятельность.</w:t>
      </w:r>
    </w:p>
    <w:p w:rsidR="00A63442" w:rsidRDefault="002071F0">
      <w:pPr>
        <w:spacing w:line="360" w:lineRule="auto"/>
        <w:ind w:left="720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Владеть:</w:t>
      </w:r>
    </w:p>
    <w:p w:rsidR="00A63442" w:rsidRDefault="002071F0">
      <w:pPr>
        <w:spacing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инновационными подходами в выборе содержания;</w:t>
      </w:r>
    </w:p>
    <w:p w:rsidR="00A63442" w:rsidRDefault="002071F0">
      <w:pPr>
        <w:spacing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инновационными технологиями;</w:t>
      </w:r>
    </w:p>
    <w:p w:rsidR="00A63442" w:rsidRDefault="002071F0">
      <w:pPr>
        <w:spacing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креативными подходами педагогической деятельности.</w:t>
      </w:r>
    </w:p>
    <w:p w:rsidR="00A63442" w:rsidRDefault="002071F0">
      <w:pPr>
        <w:ind w:left="72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Учебная педагогическая программа</w:t>
      </w:r>
    </w:p>
    <w:tbl>
      <w:tblPr>
        <w:tblStyle w:val="GenStyleDefTableGrid"/>
        <w:tblW w:w="0" w:type="auto"/>
        <w:tblInd w:w="-1167" w:type="dxa"/>
        <w:tblLayout w:type="fixed"/>
        <w:tblLook w:val="04A0" w:firstRow="1" w:lastRow="0" w:firstColumn="1" w:lastColumn="0" w:noHBand="0" w:noVBand="1"/>
      </w:tblPr>
      <w:tblGrid>
        <w:gridCol w:w="1984"/>
        <w:gridCol w:w="850"/>
        <w:gridCol w:w="1134"/>
        <w:gridCol w:w="1417"/>
        <w:gridCol w:w="1843"/>
        <w:gridCol w:w="1843"/>
        <w:gridCol w:w="1668"/>
      </w:tblGrid>
      <w:tr w:rsidR="00A63442">
        <w:trPr>
          <w:trHeight w:val="826"/>
        </w:trPr>
        <w:tc>
          <w:tcPr>
            <w:tcW w:w="1984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разделов и технологий</w:t>
            </w:r>
          </w:p>
        </w:tc>
        <w:tc>
          <w:tcPr>
            <w:tcW w:w="850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</w:p>
        </w:tc>
        <w:tc>
          <w:tcPr>
            <w:tcW w:w="1134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Лекции</w:t>
            </w:r>
          </w:p>
        </w:tc>
        <w:tc>
          <w:tcPr>
            <w:tcW w:w="1417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Семинары</w:t>
            </w:r>
          </w:p>
        </w:tc>
        <w:tc>
          <w:tcPr>
            <w:tcW w:w="1843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деятельность</w:t>
            </w:r>
          </w:p>
        </w:tc>
        <w:tc>
          <w:tcPr>
            <w:tcW w:w="1843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работа</w:t>
            </w:r>
          </w:p>
        </w:tc>
        <w:tc>
          <w:tcPr>
            <w:tcW w:w="1668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контроля</w:t>
            </w:r>
          </w:p>
        </w:tc>
      </w:tr>
      <w:tr w:rsidR="00A63442">
        <w:trPr>
          <w:trHeight w:val="273"/>
        </w:trPr>
        <w:tc>
          <w:tcPr>
            <w:tcW w:w="1984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1. Правовые основы модернизации образования</w:t>
            </w:r>
          </w:p>
        </w:tc>
        <w:tc>
          <w:tcPr>
            <w:tcW w:w="850" w:type="dxa"/>
          </w:tcPr>
          <w:p w:rsidR="00A63442" w:rsidRDefault="00A63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63442" w:rsidRDefault="00A63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63442" w:rsidRDefault="00A63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63442" w:rsidRDefault="00A63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63442" w:rsidRDefault="00A63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Карта анализа документов</w:t>
            </w:r>
          </w:p>
        </w:tc>
      </w:tr>
      <w:tr w:rsidR="00A63442">
        <w:tc>
          <w:tcPr>
            <w:tcW w:w="1984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2. Содержание модернизации образования</w:t>
            </w:r>
          </w:p>
        </w:tc>
        <w:tc>
          <w:tcPr>
            <w:tcW w:w="850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A63442" w:rsidRDefault="00A63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63442" w:rsidRDefault="00A63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A63442" w:rsidRDefault="00A63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совместной деятельности педагога и ребенка</w:t>
            </w:r>
          </w:p>
        </w:tc>
      </w:tr>
      <w:tr w:rsidR="00A63442">
        <w:trPr>
          <w:trHeight w:val="2319"/>
        </w:trPr>
        <w:tc>
          <w:tcPr>
            <w:tcW w:w="1984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3. Инновационный подход, к развитию дошкольного образования</w:t>
            </w:r>
          </w:p>
        </w:tc>
        <w:tc>
          <w:tcPr>
            <w:tcW w:w="850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A63442" w:rsidRDefault="00A63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A63442" w:rsidRDefault="00A63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63442" w:rsidRDefault="00A63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инновацион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педагога</w:t>
            </w:r>
          </w:p>
        </w:tc>
      </w:tr>
      <w:tr w:rsidR="00A63442">
        <w:tc>
          <w:tcPr>
            <w:tcW w:w="1984" w:type="dxa"/>
          </w:tcPr>
          <w:p w:rsidR="00A63442" w:rsidRDefault="00A63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63442" w:rsidRDefault="00A63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A63442" w:rsidRDefault="002071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A63442" w:rsidRDefault="00A63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A63442" w:rsidRDefault="00A63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63442" w:rsidRDefault="002071F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Итого: 6 часов</w:t>
      </w:r>
    </w:p>
    <w:p w:rsidR="00A63442" w:rsidRDefault="002071F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 программы</w:t>
      </w:r>
    </w:p>
    <w:p w:rsidR="00A63442" w:rsidRDefault="002071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1. Социально-экономические условия модернизации дошкольного образования. Закон "Об образовании", Программа развития образования до 2020-года. Основные направления модернизации образования: в расширении видов пребывания детей в ДОУ, изменение содержания, технологий, функций воспитателей и специалистов. Демонстрация процессов управления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>нтересность образовательной деятельности в ДОУ в социальной среде.</w:t>
      </w:r>
    </w:p>
    <w:p w:rsidR="00A63442" w:rsidRDefault="002071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2. Содержание модернизации дошкольного образования. Формирование требований к выпускникам ДОУ. Расширение прав ДОУ в выборе программ и технологий. Сочетание бюджетной и коммерческой форм, оказания образовательных услуг. Внедрение процессов сопровождения и поддержки дошкольников. Внедрение индивидуализации образовательной деятельности в отношении одаренных детей и детей с проблемами в развитии.</w:t>
      </w:r>
    </w:p>
    <w:p w:rsidR="00A63442" w:rsidRDefault="002071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3. Инновационный подход к развитию дошкольного образования. "Понятия инновационная деятельность, инновационный процесс, инновационное образовательное учреждение. Критерии модернизации дошкольного образования: целостность, комплексность, актуальность, соответствии потребностям родителей и детей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обильность, вариативность".</w:t>
      </w:r>
    </w:p>
    <w:p w:rsidR="00A63442" w:rsidRDefault="002071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Критерии деятельности педагога в условиях модернизации образования: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психологизация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образовательного процесса, вариативность форм, методов и содержания, с учетом индивидуализации процесса. Особенностям создания развивающей среды: комплексность, гендерный подход, особенностей культурных и исторических особенностей региона, мобильность, гибкость.</w:t>
      </w:r>
    </w:p>
    <w:p w:rsidR="00A63442" w:rsidRDefault="002071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Креативность педагога в решении образовательных задач. Самоанализ деятельности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определяющими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стратегический и тактические задачи в модернизации образовательной среды.</w:t>
      </w:r>
    </w:p>
    <w:p w:rsidR="00A63442" w:rsidRDefault="002071F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Список литературы:</w:t>
      </w:r>
    </w:p>
    <w:p w:rsidR="00A63442" w:rsidRDefault="0042784C">
      <w:pPr>
        <w:pStyle w:val="aa"/>
        <w:numPr>
          <w:ilvl w:val="0"/>
          <w:numId w:val="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6" w:history="1">
        <w:r w:rsidR="002071F0">
          <w:rPr>
            <w:rFonts w:ascii="Times New Roman" w:eastAsia="Times New Roman" w:hAnsi="Times New Roman" w:cs="Times New Roman"/>
            <w:sz w:val="28"/>
          </w:rPr>
          <w:t xml:space="preserve"> Днепров</w:t>
        </w:r>
      </w:hyperlink>
      <w:r w:rsidR="002071F0">
        <w:rPr>
          <w:rFonts w:ascii="Times New Roman" w:eastAsia="Times New Roman" w:hAnsi="Times New Roman" w:cs="Times New Roman"/>
          <w:sz w:val="28"/>
        </w:rPr>
        <w:t xml:space="preserve"> Э.Д., М.: ГУ ВШЭ, 2002, "Библиотека развития образования", 332 с.</w:t>
      </w:r>
    </w:p>
    <w:p w:rsidR="00A63442" w:rsidRDefault="002071F0">
      <w:pPr>
        <w:pStyle w:val="aa"/>
        <w:numPr>
          <w:ilvl w:val="0"/>
          <w:numId w:val="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Концепция модернизации российского образования на период до 2010 года, одобренная распоряжением Правительства Российской Федерации от 29 декабря 2001 г. № 1756-р. URL: www.president.kremlin.ru. (дата обращения: 22.01.2012).</w:t>
      </w:r>
    </w:p>
    <w:p w:rsidR="00A63442" w:rsidRDefault="002071F0">
      <w:pPr>
        <w:pStyle w:val="aa"/>
        <w:numPr>
          <w:ilvl w:val="0"/>
          <w:numId w:val="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Пинский</w:t>
      </w:r>
      <w:proofErr w:type="spell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А.А.  Новая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школа</w:t>
      </w:r>
      <w:proofErr w:type="gramStart"/>
      <w:r>
        <w:rPr>
          <w:rFonts w:ascii="Times New Roman" w:eastAsia="Times New Roman" w:hAnsi="Times New Roman" w:cs="Times New Roman"/>
          <w:sz w:val="28"/>
          <w:highlight w:val="white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highlight w:val="white"/>
        </w:rPr>
        <w:t>., ГУ ВШЭ, 2002, с. 9.</w:t>
      </w:r>
    </w:p>
    <w:p w:rsidR="00A63442" w:rsidRDefault="002071F0">
      <w:pPr>
        <w:pStyle w:val="aa"/>
        <w:numPr>
          <w:ilvl w:val="0"/>
          <w:numId w:val="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Удальцова М.В. Российская модернизация на пороге постиндустриального развития // Социальные взаимодействия в транзитивном обществе: сб. науч. тр. Новосибирск, 2009.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14. С. 15−21.</w:t>
      </w:r>
    </w:p>
    <w:p w:rsidR="00A63442" w:rsidRDefault="002071F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Интернет источники:</w:t>
      </w:r>
    </w:p>
    <w:p w:rsidR="00A63442" w:rsidRDefault="002071F0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http://xn--80abucjiibhv9a.xn--p1ai/</w:t>
      </w:r>
    </w:p>
    <w:p w:rsidR="00A63442" w:rsidRDefault="002071F0">
      <w:pPr>
        <w:pStyle w:val="aa"/>
        <w:numPr>
          <w:ilvl w:val="0"/>
          <w:numId w:val="4"/>
        </w:numPr>
        <w:tabs>
          <w:tab w:val="left" w:pos="126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http://nsportal.ru/shkola/administrirovanie-shkoly/library/2012/05/15/modernizatsiya-v-sfere-obrazovaniya</w:t>
      </w:r>
    </w:p>
    <w:p w:rsidR="00A63442" w:rsidRDefault="002071F0">
      <w:pPr>
        <w:pStyle w:val="aa"/>
        <w:numPr>
          <w:ilvl w:val="0"/>
          <w:numId w:val="4"/>
        </w:numPr>
        <w:tabs>
          <w:tab w:val="left" w:pos="126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www.president.kremlin.ru. </w:t>
      </w:r>
    </w:p>
    <w:p w:rsidR="00A63442" w:rsidRDefault="002071F0">
      <w:pPr>
        <w:pStyle w:val="aa"/>
        <w:numPr>
          <w:ilvl w:val="0"/>
          <w:numId w:val="4"/>
        </w:numPr>
        <w:tabs>
          <w:tab w:val="left" w:pos="126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http://www.fondgp.ru/lib/mmk/49</w:t>
      </w:r>
    </w:p>
    <w:p w:rsidR="00A63442" w:rsidRDefault="002071F0">
      <w:pPr>
        <w:pStyle w:val="aa"/>
        <w:numPr>
          <w:ilvl w:val="0"/>
          <w:numId w:val="4"/>
        </w:numPr>
        <w:tabs>
          <w:tab w:val="left" w:pos="126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http://sinncom.ru/content/reforma/index1.htm</w:t>
      </w:r>
    </w:p>
    <w:sectPr w:rsidR="00A63442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4C3"/>
    <w:multiLevelType w:val="hybridMultilevel"/>
    <w:tmpl w:val="AB64BBF4"/>
    <w:lvl w:ilvl="0" w:tplc="3A7AAE7A">
      <w:start w:val="1"/>
      <w:numFmt w:val="decimal"/>
      <w:lvlText w:val="%1."/>
      <w:lvlJc w:val="left"/>
      <w:pPr>
        <w:ind w:left="720" w:hanging="359"/>
      </w:pPr>
      <w:rPr>
        <w:rFonts w:ascii="Times New Roman" w:eastAsia="Times New Roman" w:hAnsi="Times New Roman" w:cs="Times New Roman" w:hint="default"/>
      </w:rPr>
    </w:lvl>
    <w:lvl w:ilvl="1" w:tplc="1656216A">
      <w:start w:val="1"/>
      <w:numFmt w:val="lowerLetter"/>
      <w:lvlText w:val="%2."/>
      <w:lvlJc w:val="left"/>
      <w:pPr>
        <w:ind w:left="1440" w:hanging="359"/>
      </w:pPr>
      <w:rPr>
        <w:rFonts w:ascii="Times New Roman" w:eastAsia="Times New Roman" w:hAnsi="Times New Roman" w:cs="Times New Roman" w:hint="default"/>
      </w:rPr>
    </w:lvl>
    <w:lvl w:ilvl="2" w:tplc="27CAE19E">
      <w:start w:val="1"/>
      <w:numFmt w:val="lowerRoman"/>
      <w:lvlText w:val="%3."/>
      <w:lvlJc w:val="right"/>
      <w:pPr>
        <w:ind w:left="2160" w:hanging="179"/>
      </w:pPr>
      <w:rPr>
        <w:rFonts w:ascii="Times New Roman" w:eastAsia="Times New Roman" w:hAnsi="Times New Roman" w:cs="Times New Roman" w:hint="default"/>
      </w:rPr>
    </w:lvl>
    <w:lvl w:ilvl="3" w:tplc="0B40E1AA">
      <w:start w:val="1"/>
      <w:numFmt w:val="decimal"/>
      <w:lvlText w:val="%4."/>
      <w:lvlJc w:val="left"/>
      <w:pPr>
        <w:ind w:left="2880" w:hanging="359"/>
      </w:pPr>
      <w:rPr>
        <w:rFonts w:ascii="Times New Roman" w:eastAsia="Times New Roman" w:hAnsi="Times New Roman" w:cs="Times New Roman" w:hint="default"/>
      </w:rPr>
    </w:lvl>
    <w:lvl w:ilvl="4" w:tplc="D700C118">
      <w:start w:val="1"/>
      <w:numFmt w:val="lowerLetter"/>
      <w:lvlText w:val="%5."/>
      <w:lvlJc w:val="left"/>
      <w:pPr>
        <w:ind w:left="3600" w:hanging="359"/>
      </w:pPr>
      <w:rPr>
        <w:rFonts w:ascii="Times New Roman" w:eastAsia="Times New Roman" w:hAnsi="Times New Roman" w:cs="Times New Roman" w:hint="default"/>
      </w:rPr>
    </w:lvl>
    <w:lvl w:ilvl="5" w:tplc="3FE83022">
      <w:start w:val="1"/>
      <w:numFmt w:val="lowerRoman"/>
      <w:lvlText w:val="%6."/>
      <w:lvlJc w:val="right"/>
      <w:pPr>
        <w:ind w:left="4320" w:hanging="179"/>
      </w:pPr>
      <w:rPr>
        <w:rFonts w:ascii="Times New Roman" w:eastAsia="Times New Roman" w:hAnsi="Times New Roman" w:cs="Times New Roman" w:hint="default"/>
      </w:rPr>
    </w:lvl>
    <w:lvl w:ilvl="6" w:tplc="00B8C94E">
      <w:start w:val="1"/>
      <w:numFmt w:val="decimal"/>
      <w:lvlText w:val="%7."/>
      <w:lvlJc w:val="left"/>
      <w:pPr>
        <w:ind w:left="5040" w:hanging="359"/>
      </w:pPr>
      <w:rPr>
        <w:rFonts w:ascii="Times New Roman" w:eastAsia="Times New Roman" w:hAnsi="Times New Roman" w:cs="Times New Roman" w:hint="default"/>
      </w:rPr>
    </w:lvl>
    <w:lvl w:ilvl="7" w:tplc="5BA0912E">
      <w:start w:val="1"/>
      <w:numFmt w:val="lowerLetter"/>
      <w:lvlText w:val="%8."/>
      <w:lvlJc w:val="left"/>
      <w:pPr>
        <w:ind w:left="5760" w:hanging="359"/>
      </w:pPr>
      <w:rPr>
        <w:rFonts w:ascii="Times New Roman" w:eastAsia="Times New Roman" w:hAnsi="Times New Roman" w:cs="Times New Roman" w:hint="default"/>
      </w:rPr>
    </w:lvl>
    <w:lvl w:ilvl="8" w:tplc="170A250A">
      <w:start w:val="1"/>
      <w:numFmt w:val="lowerRoman"/>
      <w:lvlText w:val="%9."/>
      <w:lvlJc w:val="right"/>
      <w:pPr>
        <w:ind w:left="6480" w:hanging="179"/>
      </w:pPr>
      <w:rPr>
        <w:rFonts w:ascii="Times New Roman" w:eastAsia="Times New Roman" w:hAnsi="Times New Roman" w:cs="Times New Roman" w:hint="default"/>
      </w:rPr>
    </w:lvl>
  </w:abstractNum>
  <w:abstractNum w:abstractNumId="1">
    <w:nsid w:val="052A3B5B"/>
    <w:multiLevelType w:val="hybridMultilevel"/>
    <w:tmpl w:val="A10846F4"/>
    <w:lvl w:ilvl="0" w:tplc="5BE607EC">
      <w:start w:val="1"/>
      <w:numFmt w:val="decimal"/>
      <w:lvlText w:val="%1."/>
      <w:lvlJc w:val="left"/>
      <w:pPr>
        <w:ind w:left="720" w:hanging="359"/>
      </w:pPr>
      <w:rPr>
        <w:rFonts w:ascii="Times New Roman" w:eastAsia="Times New Roman" w:hAnsi="Times New Roman" w:cs="Times New Roman" w:hint="default"/>
      </w:rPr>
    </w:lvl>
    <w:lvl w:ilvl="1" w:tplc="43C072F6">
      <w:start w:val="1"/>
      <w:numFmt w:val="lowerLetter"/>
      <w:lvlText w:val="%2."/>
      <w:lvlJc w:val="left"/>
      <w:pPr>
        <w:ind w:left="1440" w:hanging="359"/>
      </w:pPr>
      <w:rPr>
        <w:rFonts w:ascii="Times New Roman" w:eastAsia="Times New Roman" w:hAnsi="Times New Roman" w:cs="Times New Roman" w:hint="default"/>
      </w:rPr>
    </w:lvl>
    <w:lvl w:ilvl="2" w:tplc="A8A0A5A2">
      <w:start w:val="1"/>
      <w:numFmt w:val="lowerRoman"/>
      <w:lvlText w:val="%3."/>
      <w:lvlJc w:val="right"/>
      <w:pPr>
        <w:ind w:left="2160" w:hanging="179"/>
      </w:pPr>
      <w:rPr>
        <w:rFonts w:ascii="Times New Roman" w:eastAsia="Times New Roman" w:hAnsi="Times New Roman" w:cs="Times New Roman" w:hint="default"/>
      </w:rPr>
    </w:lvl>
    <w:lvl w:ilvl="3" w:tplc="E14A8144">
      <w:start w:val="1"/>
      <w:numFmt w:val="decimal"/>
      <w:lvlText w:val="%4."/>
      <w:lvlJc w:val="left"/>
      <w:pPr>
        <w:ind w:left="2880" w:hanging="359"/>
      </w:pPr>
      <w:rPr>
        <w:rFonts w:ascii="Times New Roman" w:eastAsia="Times New Roman" w:hAnsi="Times New Roman" w:cs="Times New Roman" w:hint="default"/>
      </w:rPr>
    </w:lvl>
    <w:lvl w:ilvl="4" w:tplc="6ED0B96E">
      <w:start w:val="1"/>
      <w:numFmt w:val="lowerLetter"/>
      <w:lvlText w:val="%5."/>
      <w:lvlJc w:val="left"/>
      <w:pPr>
        <w:ind w:left="3600" w:hanging="359"/>
      </w:pPr>
      <w:rPr>
        <w:rFonts w:ascii="Times New Roman" w:eastAsia="Times New Roman" w:hAnsi="Times New Roman" w:cs="Times New Roman" w:hint="default"/>
      </w:rPr>
    </w:lvl>
    <w:lvl w:ilvl="5" w:tplc="2526915A">
      <w:start w:val="1"/>
      <w:numFmt w:val="lowerRoman"/>
      <w:lvlText w:val="%6."/>
      <w:lvlJc w:val="right"/>
      <w:pPr>
        <w:ind w:left="4320" w:hanging="179"/>
      </w:pPr>
      <w:rPr>
        <w:rFonts w:ascii="Times New Roman" w:eastAsia="Times New Roman" w:hAnsi="Times New Roman" w:cs="Times New Roman" w:hint="default"/>
      </w:rPr>
    </w:lvl>
    <w:lvl w:ilvl="6" w:tplc="8E76AAAE">
      <w:start w:val="1"/>
      <w:numFmt w:val="decimal"/>
      <w:lvlText w:val="%7."/>
      <w:lvlJc w:val="left"/>
      <w:pPr>
        <w:ind w:left="5040" w:hanging="359"/>
      </w:pPr>
      <w:rPr>
        <w:rFonts w:ascii="Times New Roman" w:eastAsia="Times New Roman" w:hAnsi="Times New Roman" w:cs="Times New Roman" w:hint="default"/>
      </w:rPr>
    </w:lvl>
    <w:lvl w:ilvl="7" w:tplc="3EACC9DA">
      <w:start w:val="1"/>
      <w:numFmt w:val="lowerLetter"/>
      <w:lvlText w:val="%8."/>
      <w:lvlJc w:val="left"/>
      <w:pPr>
        <w:ind w:left="5760" w:hanging="359"/>
      </w:pPr>
      <w:rPr>
        <w:rFonts w:ascii="Times New Roman" w:eastAsia="Times New Roman" w:hAnsi="Times New Roman" w:cs="Times New Roman" w:hint="default"/>
      </w:rPr>
    </w:lvl>
    <w:lvl w:ilvl="8" w:tplc="5E766B46">
      <w:start w:val="1"/>
      <w:numFmt w:val="lowerRoman"/>
      <w:lvlText w:val="%9."/>
      <w:lvlJc w:val="right"/>
      <w:pPr>
        <w:ind w:left="6480" w:hanging="179"/>
      </w:pPr>
      <w:rPr>
        <w:rFonts w:ascii="Times New Roman" w:eastAsia="Times New Roman" w:hAnsi="Times New Roman" w:cs="Times New Roman" w:hint="default"/>
      </w:rPr>
    </w:lvl>
  </w:abstractNum>
  <w:abstractNum w:abstractNumId="2">
    <w:nsid w:val="0F4622E1"/>
    <w:multiLevelType w:val="hybridMultilevel"/>
    <w:tmpl w:val="7066866A"/>
    <w:lvl w:ilvl="0" w:tplc="31701DB8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 w:hint="default"/>
      </w:rPr>
    </w:lvl>
    <w:lvl w:ilvl="1" w:tplc="82A463E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9B896D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A6EC98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031C991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CDCAA2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3F2A7D1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4A665B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C6A0B3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">
    <w:nsid w:val="1D8078A8"/>
    <w:multiLevelType w:val="hybridMultilevel"/>
    <w:tmpl w:val="4306968C"/>
    <w:lvl w:ilvl="0" w:tplc="1A3A83E6">
      <w:start w:val="1"/>
      <w:numFmt w:val="decimal"/>
      <w:lvlText w:val="%1."/>
      <w:lvlJc w:val="left"/>
      <w:pPr>
        <w:ind w:left="720" w:hanging="359"/>
      </w:pPr>
      <w:rPr>
        <w:rFonts w:ascii="Times New Roman" w:eastAsia="Times New Roman" w:hAnsi="Times New Roman" w:cs="Times New Roman" w:hint="default"/>
      </w:rPr>
    </w:lvl>
    <w:lvl w:ilvl="1" w:tplc="86B42334">
      <w:start w:val="1"/>
      <w:numFmt w:val="lowerLetter"/>
      <w:lvlText w:val="%2."/>
      <w:lvlJc w:val="left"/>
      <w:pPr>
        <w:ind w:left="1440" w:hanging="359"/>
      </w:pPr>
      <w:rPr>
        <w:rFonts w:ascii="Times New Roman" w:eastAsia="Times New Roman" w:hAnsi="Times New Roman" w:cs="Times New Roman" w:hint="default"/>
      </w:rPr>
    </w:lvl>
    <w:lvl w:ilvl="2" w:tplc="D33E7002">
      <w:start w:val="1"/>
      <w:numFmt w:val="lowerRoman"/>
      <w:lvlText w:val="%3."/>
      <w:lvlJc w:val="right"/>
      <w:pPr>
        <w:ind w:left="2160" w:hanging="179"/>
      </w:pPr>
      <w:rPr>
        <w:rFonts w:ascii="Times New Roman" w:eastAsia="Times New Roman" w:hAnsi="Times New Roman" w:cs="Times New Roman" w:hint="default"/>
      </w:rPr>
    </w:lvl>
    <w:lvl w:ilvl="3" w:tplc="9976B03C">
      <w:start w:val="1"/>
      <w:numFmt w:val="decimal"/>
      <w:lvlText w:val="%4."/>
      <w:lvlJc w:val="left"/>
      <w:pPr>
        <w:ind w:left="2880" w:hanging="359"/>
      </w:pPr>
      <w:rPr>
        <w:rFonts w:ascii="Times New Roman" w:eastAsia="Times New Roman" w:hAnsi="Times New Roman" w:cs="Times New Roman" w:hint="default"/>
      </w:rPr>
    </w:lvl>
    <w:lvl w:ilvl="4" w:tplc="8CBC8A6C">
      <w:start w:val="1"/>
      <w:numFmt w:val="lowerLetter"/>
      <w:lvlText w:val="%5."/>
      <w:lvlJc w:val="left"/>
      <w:pPr>
        <w:ind w:left="3600" w:hanging="359"/>
      </w:pPr>
      <w:rPr>
        <w:rFonts w:ascii="Times New Roman" w:eastAsia="Times New Roman" w:hAnsi="Times New Roman" w:cs="Times New Roman" w:hint="default"/>
      </w:rPr>
    </w:lvl>
    <w:lvl w:ilvl="5" w:tplc="CC1AB68A">
      <w:start w:val="1"/>
      <w:numFmt w:val="lowerRoman"/>
      <w:lvlText w:val="%6."/>
      <w:lvlJc w:val="right"/>
      <w:pPr>
        <w:ind w:left="4320" w:hanging="179"/>
      </w:pPr>
      <w:rPr>
        <w:rFonts w:ascii="Times New Roman" w:eastAsia="Times New Roman" w:hAnsi="Times New Roman" w:cs="Times New Roman" w:hint="default"/>
      </w:rPr>
    </w:lvl>
    <w:lvl w:ilvl="6" w:tplc="6F300F8A">
      <w:start w:val="1"/>
      <w:numFmt w:val="decimal"/>
      <w:lvlText w:val="%7."/>
      <w:lvlJc w:val="left"/>
      <w:pPr>
        <w:ind w:left="5040" w:hanging="359"/>
      </w:pPr>
      <w:rPr>
        <w:rFonts w:ascii="Times New Roman" w:eastAsia="Times New Roman" w:hAnsi="Times New Roman" w:cs="Times New Roman" w:hint="default"/>
      </w:rPr>
    </w:lvl>
    <w:lvl w:ilvl="7" w:tplc="84E02F16">
      <w:start w:val="1"/>
      <w:numFmt w:val="lowerLetter"/>
      <w:lvlText w:val="%8."/>
      <w:lvlJc w:val="left"/>
      <w:pPr>
        <w:ind w:left="5760" w:hanging="359"/>
      </w:pPr>
      <w:rPr>
        <w:rFonts w:ascii="Times New Roman" w:eastAsia="Times New Roman" w:hAnsi="Times New Roman" w:cs="Times New Roman" w:hint="default"/>
      </w:rPr>
    </w:lvl>
    <w:lvl w:ilvl="8" w:tplc="EB32A4CE">
      <w:start w:val="1"/>
      <w:numFmt w:val="lowerRoman"/>
      <w:lvlText w:val="%9."/>
      <w:lvlJc w:val="right"/>
      <w:pPr>
        <w:ind w:left="6480" w:hanging="179"/>
      </w:pPr>
      <w:rPr>
        <w:rFonts w:ascii="Times New Roman" w:eastAsia="Times New Roman" w:hAnsi="Times New Roman" w:cs="Times New Roman" w:hint="default"/>
      </w:rPr>
    </w:lvl>
  </w:abstractNum>
  <w:abstractNum w:abstractNumId="4">
    <w:nsid w:val="3D15066B"/>
    <w:multiLevelType w:val="hybridMultilevel"/>
    <w:tmpl w:val="C3BEEF6C"/>
    <w:lvl w:ilvl="0" w:tplc="BEFC4BE6">
      <w:start w:val="1"/>
      <w:numFmt w:val="decimal"/>
      <w:lvlText w:val="%1."/>
      <w:lvlJc w:val="left"/>
      <w:pPr>
        <w:ind w:left="720" w:hanging="359"/>
      </w:pPr>
      <w:rPr>
        <w:rFonts w:ascii="Times New Roman" w:eastAsia="Times New Roman" w:hAnsi="Times New Roman" w:cs="Times New Roman" w:hint="default"/>
      </w:rPr>
    </w:lvl>
    <w:lvl w:ilvl="1" w:tplc="2F4A7EA4">
      <w:start w:val="1"/>
      <w:numFmt w:val="lowerLetter"/>
      <w:lvlText w:val="%2."/>
      <w:lvlJc w:val="left"/>
      <w:pPr>
        <w:ind w:left="1440" w:hanging="359"/>
      </w:pPr>
      <w:rPr>
        <w:rFonts w:ascii="Times New Roman" w:eastAsia="Times New Roman" w:hAnsi="Times New Roman" w:cs="Times New Roman" w:hint="default"/>
      </w:rPr>
    </w:lvl>
    <w:lvl w:ilvl="2" w:tplc="B8A66BE0">
      <w:start w:val="1"/>
      <w:numFmt w:val="lowerRoman"/>
      <w:lvlText w:val="%3."/>
      <w:lvlJc w:val="right"/>
      <w:pPr>
        <w:ind w:left="2160" w:hanging="179"/>
      </w:pPr>
      <w:rPr>
        <w:rFonts w:ascii="Times New Roman" w:eastAsia="Times New Roman" w:hAnsi="Times New Roman" w:cs="Times New Roman" w:hint="default"/>
      </w:rPr>
    </w:lvl>
    <w:lvl w:ilvl="3" w:tplc="F6B4195E">
      <w:start w:val="1"/>
      <w:numFmt w:val="decimal"/>
      <w:lvlText w:val="%4."/>
      <w:lvlJc w:val="left"/>
      <w:pPr>
        <w:ind w:left="2880" w:hanging="359"/>
      </w:pPr>
      <w:rPr>
        <w:rFonts w:ascii="Times New Roman" w:eastAsia="Times New Roman" w:hAnsi="Times New Roman" w:cs="Times New Roman" w:hint="default"/>
      </w:rPr>
    </w:lvl>
    <w:lvl w:ilvl="4" w:tplc="7BBEAE72">
      <w:start w:val="1"/>
      <w:numFmt w:val="lowerLetter"/>
      <w:lvlText w:val="%5."/>
      <w:lvlJc w:val="left"/>
      <w:pPr>
        <w:ind w:left="3600" w:hanging="359"/>
      </w:pPr>
      <w:rPr>
        <w:rFonts w:ascii="Times New Roman" w:eastAsia="Times New Roman" w:hAnsi="Times New Roman" w:cs="Times New Roman" w:hint="default"/>
      </w:rPr>
    </w:lvl>
    <w:lvl w:ilvl="5" w:tplc="B7AA6924">
      <w:start w:val="1"/>
      <w:numFmt w:val="lowerRoman"/>
      <w:lvlText w:val="%6."/>
      <w:lvlJc w:val="right"/>
      <w:pPr>
        <w:ind w:left="4320" w:hanging="179"/>
      </w:pPr>
      <w:rPr>
        <w:rFonts w:ascii="Times New Roman" w:eastAsia="Times New Roman" w:hAnsi="Times New Roman" w:cs="Times New Roman" w:hint="default"/>
      </w:rPr>
    </w:lvl>
    <w:lvl w:ilvl="6" w:tplc="007CFD84">
      <w:start w:val="1"/>
      <w:numFmt w:val="decimal"/>
      <w:lvlText w:val="%7."/>
      <w:lvlJc w:val="left"/>
      <w:pPr>
        <w:ind w:left="5040" w:hanging="359"/>
      </w:pPr>
      <w:rPr>
        <w:rFonts w:ascii="Times New Roman" w:eastAsia="Times New Roman" w:hAnsi="Times New Roman" w:cs="Times New Roman" w:hint="default"/>
      </w:rPr>
    </w:lvl>
    <w:lvl w:ilvl="7" w:tplc="388CE228">
      <w:start w:val="1"/>
      <w:numFmt w:val="lowerLetter"/>
      <w:lvlText w:val="%8."/>
      <w:lvlJc w:val="left"/>
      <w:pPr>
        <w:ind w:left="5760" w:hanging="359"/>
      </w:pPr>
      <w:rPr>
        <w:rFonts w:ascii="Times New Roman" w:eastAsia="Times New Roman" w:hAnsi="Times New Roman" w:cs="Times New Roman" w:hint="default"/>
      </w:rPr>
    </w:lvl>
    <w:lvl w:ilvl="8" w:tplc="D9262146">
      <w:start w:val="1"/>
      <w:numFmt w:val="lowerRoman"/>
      <w:lvlText w:val="%9."/>
      <w:lvlJc w:val="right"/>
      <w:pPr>
        <w:ind w:left="6480" w:hanging="179"/>
      </w:pPr>
      <w:rPr>
        <w:rFonts w:ascii="Times New Roman" w:eastAsia="Times New Roman" w:hAnsi="Times New Roman" w:cs="Times New Roman" w:hint="default"/>
      </w:rPr>
    </w:lvl>
  </w:abstractNum>
  <w:abstractNum w:abstractNumId="5">
    <w:nsid w:val="6C4313FC"/>
    <w:multiLevelType w:val="hybridMultilevel"/>
    <w:tmpl w:val="CFD0FC72"/>
    <w:lvl w:ilvl="0" w:tplc="3FF4BE32">
      <w:start w:val="1"/>
      <w:numFmt w:val="decimal"/>
      <w:lvlText w:val="%1."/>
      <w:lvlJc w:val="left"/>
      <w:pPr>
        <w:ind w:left="720" w:hanging="359"/>
      </w:pPr>
      <w:rPr>
        <w:rFonts w:ascii="Times New Roman" w:eastAsia="Times New Roman" w:hAnsi="Times New Roman" w:cs="Times New Roman" w:hint="default"/>
      </w:rPr>
    </w:lvl>
    <w:lvl w:ilvl="1" w:tplc="1DD00E8C">
      <w:start w:val="1"/>
      <w:numFmt w:val="lowerLetter"/>
      <w:lvlText w:val="%2."/>
      <w:lvlJc w:val="left"/>
      <w:pPr>
        <w:ind w:left="1440" w:hanging="359"/>
      </w:pPr>
      <w:rPr>
        <w:rFonts w:ascii="Times New Roman" w:eastAsia="Times New Roman" w:hAnsi="Times New Roman" w:cs="Times New Roman" w:hint="default"/>
      </w:rPr>
    </w:lvl>
    <w:lvl w:ilvl="2" w:tplc="71065CB0">
      <w:start w:val="1"/>
      <w:numFmt w:val="lowerRoman"/>
      <w:lvlText w:val="%3."/>
      <w:lvlJc w:val="right"/>
      <w:pPr>
        <w:ind w:left="2160" w:hanging="179"/>
      </w:pPr>
      <w:rPr>
        <w:rFonts w:ascii="Times New Roman" w:eastAsia="Times New Roman" w:hAnsi="Times New Roman" w:cs="Times New Roman" w:hint="default"/>
      </w:rPr>
    </w:lvl>
    <w:lvl w:ilvl="3" w:tplc="4126A320">
      <w:start w:val="1"/>
      <w:numFmt w:val="decimal"/>
      <w:lvlText w:val="%4."/>
      <w:lvlJc w:val="left"/>
      <w:pPr>
        <w:ind w:left="2880" w:hanging="359"/>
      </w:pPr>
      <w:rPr>
        <w:rFonts w:ascii="Times New Roman" w:eastAsia="Times New Roman" w:hAnsi="Times New Roman" w:cs="Times New Roman" w:hint="default"/>
      </w:rPr>
    </w:lvl>
    <w:lvl w:ilvl="4" w:tplc="9626CE56">
      <w:start w:val="1"/>
      <w:numFmt w:val="lowerLetter"/>
      <w:lvlText w:val="%5."/>
      <w:lvlJc w:val="left"/>
      <w:pPr>
        <w:ind w:left="3600" w:hanging="359"/>
      </w:pPr>
      <w:rPr>
        <w:rFonts w:ascii="Times New Roman" w:eastAsia="Times New Roman" w:hAnsi="Times New Roman" w:cs="Times New Roman" w:hint="default"/>
      </w:rPr>
    </w:lvl>
    <w:lvl w:ilvl="5" w:tplc="5D8E6D5E">
      <w:start w:val="1"/>
      <w:numFmt w:val="lowerRoman"/>
      <w:lvlText w:val="%6."/>
      <w:lvlJc w:val="right"/>
      <w:pPr>
        <w:ind w:left="4320" w:hanging="179"/>
      </w:pPr>
      <w:rPr>
        <w:rFonts w:ascii="Times New Roman" w:eastAsia="Times New Roman" w:hAnsi="Times New Roman" w:cs="Times New Roman" w:hint="default"/>
      </w:rPr>
    </w:lvl>
    <w:lvl w:ilvl="6" w:tplc="0BBEEEE0">
      <w:start w:val="1"/>
      <w:numFmt w:val="decimal"/>
      <w:lvlText w:val="%7."/>
      <w:lvlJc w:val="left"/>
      <w:pPr>
        <w:ind w:left="5040" w:hanging="359"/>
      </w:pPr>
      <w:rPr>
        <w:rFonts w:ascii="Times New Roman" w:eastAsia="Times New Roman" w:hAnsi="Times New Roman" w:cs="Times New Roman" w:hint="default"/>
      </w:rPr>
    </w:lvl>
    <w:lvl w:ilvl="7" w:tplc="A1608E22">
      <w:start w:val="1"/>
      <w:numFmt w:val="lowerLetter"/>
      <w:lvlText w:val="%8."/>
      <w:lvlJc w:val="left"/>
      <w:pPr>
        <w:ind w:left="5760" w:hanging="359"/>
      </w:pPr>
      <w:rPr>
        <w:rFonts w:ascii="Times New Roman" w:eastAsia="Times New Roman" w:hAnsi="Times New Roman" w:cs="Times New Roman" w:hint="default"/>
      </w:rPr>
    </w:lvl>
    <w:lvl w:ilvl="8" w:tplc="563251DE">
      <w:start w:val="1"/>
      <w:numFmt w:val="lowerRoman"/>
      <w:lvlText w:val="%9."/>
      <w:lvlJc w:val="right"/>
      <w:pPr>
        <w:ind w:left="6480" w:hanging="179"/>
      </w:pPr>
      <w:rPr>
        <w:rFonts w:ascii="Times New Roman" w:eastAsia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42"/>
    <w:rsid w:val="002071F0"/>
    <w:rsid w:val="0042784C"/>
    <w:rsid w:val="00A6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hint="cs"/>
      <w:b/>
      <w:bCs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hint="cs"/>
      <w:b/>
      <w:bCs/>
      <w:i/>
      <w:iCs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hint="cs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hint="cs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hint="cs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hint="cs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hint="cs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hint="cs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table" w:customStyle="1" w:styleId="Lined">
    <w:name w:val="Lin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3">
    <w:name w:val="Hyperlink"/>
    <w:uiPriority w:val="99"/>
    <w:unhideWhenUsed/>
    <w:rPr>
      <w:color w:val="0000FF"/>
      <w:u w:val="single"/>
    </w:rPr>
  </w:style>
  <w:style w:type="table" w:customStyle="1" w:styleId="GenStyleDefTableGrid">
    <w:name w:val="GenStyleDefTableGrid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rFonts w:hint="cs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9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contextualSpacing/>
    </w:pPr>
    <w:rPr>
      <w:rFonts w:hint="cs"/>
      <w:b/>
      <w:bCs/>
      <w:sz w:val="72"/>
      <w:szCs w:val="7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hint="cs"/>
      <w:b/>
      <w:bCs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hint="cs"/>
      <w:b/>
      <w:bCs/>
      <w:i/>
      <w:iCs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hint="cs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hint="cs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hint="cs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hint="cs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hint="cs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hint="cs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table" w:customStyle="1" w:styleId="Lined">
    <w:name w:val="Lin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3">
    <w:name w:val="Hyperlink"/>
    <w:uiPriority w:val="99"/>
    <w:unhideWhenUsed/>
    <w:rPr>
      <w:color w:val="0000FF"/>
      <w:u w:val="single"/>
    </w:rPr>
  </w:style>
  <w:style w:type="table" w:customStyle="1" w:styleId="GenStyleDefTableGrid">
    <w:name w:val="GenStyleDefTableGrid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rFonts w:hint="cs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9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contextualSpacing/>
    </w:pPr>
    <w:rPr>
      <w:rFonts w:hint="cs"/>
      <w:b/>
      <w:bCs/>
      <w:sz w:val="72"/>
      <w:szCs w:val="7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socman.hse.ru/text/1608929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Ascensio System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4</cp:revision>
  <cp:lastPrinted>2014-10-29T05:11:00Z</cp:lastPrinted>
  <dcterms:created xsi:type="dcterms:W3CDTF">2014-10-29T05:04:00Z</dcterms:created>
  <dcterms:modified xsi:type="dcterms:W3CDTF">2014-10-29T05:13:00Z</dcterms:modified>
</cp:coreProperties>
</file>